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95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 w14:paraId="2ECBD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 w14:paraId="3A69A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 w14:paraId="43F54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 w14:paraId="0BDFC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 w14:paraId="04309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 w14:paraId="757FD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苏教考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〔2024〕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</w:p>
    <w:p w14:paraId="39640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CC85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C34E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>省教育考试院关于江苏省2025年</w:t>
      </w:r>
    </w:p>
    <w:p w14:paraId="4BBC4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bCs/>
          <w:color w:val="000000" w:themeColor="text1"/>
          <w:spacing w:val="-10"/>
          <w:sz w:val="44"/>
          <w14:textFill>
            <w14:solidFill>
              <w14:schemeClr w14:val="tx1"/>
            </w14:solidFill>
          </w14:textFill>
        </w:rPr>
        <w:t>普通高校招生艺术类专业省统考</w:t>
      </w:r>
      <w:r>
        <w:rPr>
          <w:rFonts w:hint="eastAsia" w:ascii="Times New Roman" w:hAnsi="Times New Roman" w:eastAsia="方正小标宋简体"/>
          <w:bCs/>
          <w:color w:val="000000" w:themeColor="text1"/>
          <w:spacing w:val="-10"/>
          <w:sz w:val="44"/>
          <w14:textFill>
            <w14:solidFill>
              <w14:schemeClr w14:val="tx1"/>
            </w14:solidFill>
          </w14:textFill>
        </w:rPr>
        <w:t>有关事项的</w:t>
      </w:r>
      <w:r>
        <w:rPr>
          <w:rFonts w:ascii="Times New Roman" w:hAnsi="Times New Roman" w:eastAsia="方正小标宋简体"/>
          <w:bCs/>
          <w:color w:val="000000" w:themeColor="text1"/>
          <w:spacing w:val="-10"/>
          <w:sz w:val="44"/>
          <w14:textFill>
            <w14:solidFill>
              <w14:schemeClr w14:val="tx1"/>
            </w14:solidFill>
          </w14:textFill>
        </w:rPr>
        <w:t>通知</w:t>
      </w:r>
    </w:p>
    <w:p w14:paraId="03850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975B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各设区市、</w:t>
      </w:r>
      <w:r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县（市、区）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招生考试机构，各有关高校：</w:t>
      </w:r>
    </w:p>
    <w:p w14:paraId="164DD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为做好我省2025年普通高校招生艺术类专业省统考工作，现将有关事项通知如下。</w:t>
      </w:r>
    </w:p>
    <w:p w14:paraId="5812B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一、省统考笔试科目考试由各设区市招生考试机构组织实施，考生到高考报名所在设区市招生考试机构指定的考点参加考试。</w:t>
      </w:r>
    </w:p>
    <w:p w14:paraId="691D0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二、省统考面试科目考试由有关高校组织实施，其中音乐类面试考点设在南京师范大学，舞蹈类、表（导）演类面试考点设在南京艺术学院，播音与主持类面试考点设在河海大学。</w:t>
      </w:r>
    </w:p>
    <w:p w14:paraId="26080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三、省统考自2024年11月30日开始，各科目具体考试时间及考点安排见附件。</w:t>
      </w:r>
    </w:p>
    <w:p w14:paraId="5CF8C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四、请各地及时将本通知转发至辖区内各中学（报名点），并做好政策宣传工作。请各地、各有关高校及早谋划部署、认真做好省统考各项准备工作，确保考试组织顺利进行。</w:t>
      </w:r>
    </w:p>
    <w:p w14:paraId="0B8FB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9060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附件：江苏省2025年普通高校招生艺术类专业省统考时间</w:t>
      </w:r>
    </w:p>
    <w:p w14:paraId="2FDF0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及考点安排</w:t>
      </w:r>
    </w:p>
    <w:p w14:paraId="48C8B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F8F70D7">
      <w:pPr>
        <w:spacing w:line="560" w:lineRule="exact"/>
        <w:ind w:firstLine="1600" w:firstLineChars="50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11B6791">
      <w:pPr>
        <w:spacing w:line="560" w:lineRule="exact"/>
        <w:ind w:firstLine="1600" w:firstLineChars="50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35361C8">
      <w:pPr>
        <w:spacing w:line="560" w:lineRule="exact"/>
        <w:ind w:firstLine="5120" w:firstLineChars="160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省教育考试院</w:t>
      </w:r>
    </w:p>
    <w:p w14:paraId="0B6F7FAA">
      <w:pPr>
        <w:spacing w:line="560" w:lineRule="exact"/>
        <w:ind w:firstLine="4800" w:firstLineChars="150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2024年10月</w:t>
      </w: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日</w:t>
      </w:r>
    </w:p>
    <w:p w14:paraId="2C9887D2">
      <w:pPr>
        <w:spacing w:line="560" w:lineRule="exact"/>
        <w:ind w:firstLine="320" w:firstLineChars="1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（此件主动公开）</w:t>
      </w:r>
    </w:p>
    <w:p w14:paraId="1C6011D3">
      <w:pPr>
        <w:widowControl/>
        <w:jc w:val="lef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0AB77E9C">
      <w:pPr>
        <w:spacing w:line="640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 w14:paraId="6D0F9178">
      <w:pPr>
        <w:spacing w:line="640" w:lineRule="exact"/>
        <w:rPr>
          <w:rFonts w:ascii="Times New Roman" w:hAnsi="Times New Roman" w:eastAsia="方正小标宋简体"/>
          <w:sz w:val="44"/>
          <w:szCs w:val="44"/>
        </w:rPr>
      </w:pPr>
    </w:p>
    <w:p w14:paraId="156E5C8D">
      <w:pPr>
        <w:spacing w:line="64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江苏省2025年普通高校招生艺术类专业</w:t>
      </w:r>
    </w:p>
    <w:p w14:paraId="45E13E13">
      <w:pPr>
        <w:spacing w:line="640" w:lineRule="exact"/>
        <w:jc w:val="center"/>
        <w:rPr>
          <w:rFonts w:hint="eastAsia"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省统考时间</w:t>
      </w:r>
      <w:r>
        <w:rPr>
          <w:rFonts w:hint="eastAsia" w:ascii="Times New Roman" w:hAnsi="Times New Roman" w:eastAsia="方正小标宋简体"/>
          <w:sz w:val="36"/>
          <w:szCs w:val="36"/>
        </w:rPr>
        <w:t>及考点</w:t>
      </w:r>
      <w:r>
        <w:rPr>
          <w:rFonts w:ascii="Times New Roman" w:hAnsi="Times New Roman" w:eastAsia="方正小标宋简体"/>
          <w:sz w:val="36"/>
          <w:szCs w:val="36"/>
        </w:rPr>
        <w:t>安排</w:t>
      </w:r>
    </w:p>
    <w:p w14:paraId="6D174939">
      <w:pPr>
        <w:spacing w:line="640" w:lineRule="exact"/>
        <w:rPr>
          <w:rFonts w:ascii="Times New Roman" w:hAnsi="Times New Roman" w:eastAsia="楷体_GB2312"/>
          <w:b/>
          <w:bCs/>
          <w:szCs w:val="32"/>
        </w:rPr>
      </w:pPr>
    </w:p>
    <w:tbl>
      <w:tblPr>
        <w:tblStyle w:val="4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742"/>
        <w:gridCol w:w="1428"/>
        <w:gridCol w:w="2239"/>
        <w:gridCol w:w="2269"/>
      </w:tblGrid>
      <w:tr w14:paraId="772A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5" w:type="dxa"/>
            <w:vAlign w:val="center"/>
          </w:tcPr>
          <w:p w14:paraId="3161063F"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日期</w:t>
            </w:r>
          </w:p>
        </w:tc>
        <w:tc>
          <w:tcPr>
            <w:tcW w:w="2170" w:type="dxa"/>
            <w:gridSpan w:val="2"/>
            <w:vAlign w:val="center"/>
          </w:tcPr>
          <w:p w14:paraId="72396026"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考试时间</w:t>
            </w:r>
          </w:p>
        </w:tc>
        <w:tc>
          <w:tcPr>
            <w:tcW w:w="2239" w:type="dxa"/>
            <w:vAlign w:val="center"/>
          </w:tcPr>
          <w:p w14:paraId="1E2A73AA"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科目</w:t>
            </w:r>
          </w:p>
        </w:tc>
        <w:tc>
          <w:tcPr>
            <w:tcW w:w="2269" w:type="dxa"/>
            <w:vAlign w:val="center"/>
          </w:tcPr>
          <w:p w14:paraId="5DA3FCEC"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考点</w:t>
            </w:r>
          </w:p>
        </w:tc>
      </w:tr>
      <w:tr w14:paraId="647C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5" w:type="dxa"/>
            <w:vMerge w:val="restart"/>
            <w:vAlign w:val="center"/>
          </w:tcPr>
          <w:p w14:paraId="438B974D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2024年11月30日</w:t>
            </w:r>
          </w:p>
        </w:tc>
        <w:tc>
          <w:tcPr>
            <w:tcW w:w="742" w:type="dxa"/>
            <w:vAlign w:val="center"/>
          </w:tcPr>
          <w:p w14:paraId="5D38385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上午</w:t>
            </w:r>
          </w:p>
        </w:tc>
        <w:tc>
          <w:tcPr>
            <w:tcW w:w="1428" w:type="dxa"/>
            <w:vAlign w:val="center"/>
          </w:tcPr>
          <w:p w14:paraId="50D74E5B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9:00-12:00</w:t>
            </w:r>
          </w:p>
        </w:tc>
        <w:tc>
          <w:tcPr>
            <w:tcW w:w="2239" w:type="dxa"/>
            <w:vAlign w:val="center"/>
          </w:tcPr>
          <w:p w14:paraId="6EE5DB96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素描</w:t>
            </w:r>
          </w:p>
        </w:tc>
        <w:tc>
          <w:tcPr>
            <w:tcW w:w="2269" w:type="dxa"/>
            <w:vMerge w:val="restart"/>
            <w:vAlign w:val="center"/>
          </w:tcPr>
          <w:p w14:paraId="0326043B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各设区市招生考试机构指定考点</w:t>
            </w:r>
          </w:p>
        </w:tc>
      </w:tr>
      <w:tr w14:paraId="35A0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5" w:type="dxa"/>
            <w:vMerge w:val="continue"/>
            <w:vAlign w:val="center"/>
          </w:tcPr>
          <w:p w14:paraId="279A215C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2" w:type="dxa"/>
            <w:vAlign w:val="center"/>
          </w:tcPr>
          <w:p w14:paraId="5EFE880F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下午</w:t>
            </w:r>
          </w:p>
        </w:tc>
        <w:tc>
          <w:tcPr>
            <w:tcW w:w="1428" w:type="dxa"/>
            <w:vAlign w:val="center"/>
          </w:tcPr>
          <w:p w14:paraId="65B685C8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2:30-4:30</w:t>
            </w:r>
          </w:p>
        </w:tc>
        <w:tc>
          <w:tcPr>
            <w:tcW w:w="2239" w:type="dxa"/>
            <w:vAlign w:val="center"/>
          </w:tcPr>
          <w:p w14:paraId="26373DCC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速写（综合能力）</w:t>
            </w:r>
          </w:p>
        </w:tc>
        <w:tc>
          <w:tcPr>
            <w:tcW w:w="2269" w:type="dxa"/>
            <w:vMerge w:val="continue"/>
            <w:vAlign w:val="center"/>
          </w:tcPr>
          <w:p w14:paraId="304A836B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C315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5" w:type="dxa"/>
            <w:vMerge w:val="restart"/>
            <w:vAlign w:val="center"/>
          </w:tcPr>
          <w:p w14:paraId="644B1C4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2024年12月1日</w:t>
            </w:r>
          </w:p>
        </w:tc>
        <w:tc>
          <w:tcPr>
            <w:tcW w:w="742" w:type="dxa"/>
            <w:vAlign w:val="center"/>
          </w:tcPr>
          <w:p w14:paraId="3087ACE6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上午</w:t>
            </w:r>
          </w:p>
        </w:tc>
        <w:tc>
          <w:tcPr>
            <w:tcW w:w="1428" w:type="dxa"/>
            <w:vAlign w:val="center"/>
          </w:tcPr>
          <w:p w14:paraId="6000D1BD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9:00-12:00</w:t>
            </w:r>
          </w:p>
        </w:tc>
        <w:tc>
          <w:tcPr>
            <w:tcW w:w="2239" w:type="dxa"/>
            <w:vAlign w:val="center"/>
          </w:tcPr>
          <w:p w14:paraId="1A7B25DD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色彩</w:t>
            </w:r>
          </w:p>
        </w:tc>
        <w:tc>
          <w:tcPr>
            <w:tcW w:w="2269" w:type="dxa"/>
            <w:vMerge w:val="continue"/>
            <w:vAlign w:val="center"/>
          </w:tcPr>
          <w:p w14:paraId="01685FD6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334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5" w:type="dxa"/>
            <w:vMerge w:val="continue"/>
            <w:vAlign w:val="center"/>
          </w:tcPr>
          <w:p w14:paraId="2B306C8F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2" w:type="dxa"/>
            <w:vAlign w:val="center"/>
          </w:tcPr>
          <w:p w14:paraId="7BC17B95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下午</w:t>
            </w:r>
          </w:p>
        </w:tc>
        <w:tc>
          <w:tcPr>
            <w:tcW w:w="1428" w:type="dxa"/>
            <w:vAlign w:val="center"/>
          </w:tcPr>
          <w:p w14:paraId="48AEEC37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2:30-4:00</w:t>
            </w:r>
          </w:p>
        </w:tc>
        <w:tc>
          <w:tcPr>
            <w:tcW w:w="2239" w:type="dxa"/>
            <w:vAlign w:val="center"/>
          </w:tcPr>
          <w:p w14:paraId="79A8DD8F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音乐笔试</w:t>
            </w:r>
          </w:p>
        </w:tc>
        <w:tc>
          <w:tcPr>
            <w:tcW w:w="2269" w:type="dxa"/>
            <w:vMerge w:val="continue"/>
            <w:vAlign w:val="center"/>
          </w:tcPr>
          <w:p w14:paraId="5E48A026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51F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5" w:type="dxa"/>
            <w:vAlign w:val="center"/>
          </w:tcPr>
          <w:p w14:paraId="36CC291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2024年12月4日起</w:t>
            </w:r>
          </w:p>
        </w:tc>
        <w:tc>
          <w:tcPr>
            <w:tcW w:w="742" w:type="dxa"/>
            <w:vAlign w:val="center"/>
          </w:tcPr>
          <w:p w14:paraId="5150191D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全天</w:t>
            </w:r>
          </w:p>
        </w:tc>
        <w:tc>
          <w:tcPr>
            <w:tcW w:w="1428" w:type="dxa"/>
            <w:vAlign w:val="center"/>
          </w:tcPr>
          <w:p w14:paraId="08E04042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见准考证</w:t>
            </w:r>
          </w:p>
        </w:tc>
        <w:tc>
          <w:tcPr>
            <w:tcW w:w="2239" w:type="dxa"/>
            <w:vAlign w:val="center"/>
          </w:tcPr>
          <w:p w14:paraId="1E0DEBD6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音乐面试</w:t>
            </w:r>
          </w:p>
        </w:tc>
        <w:tc>
          <w:tcPr>
            <w:tcW w:w="2269" w:type="dxa"/>
            <w:vAlign w:val="center"/>
          </w:tcPr>
          <w:p w14:paraId="171D2BA3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南京师范大学</w:t>
            </w:r>
          </w:p>
        </w:tc>
      </w:tr>
      <w:tr w14:paraId="58914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5" w:type="dxa"/>
            <w:vMerge w:val="restart"/>
            <w:vAlign w:val="center"/>
          </w:tcPr>
          <w:p w14:paraId="42764805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2024年12月7日</w:t>
            </w:r>
          </w:p>
        </w:tc>
        <w:tc>
          <w:tcPr>
            <w:tcW w:w="742" w:type="dxa"/>
            <w:vMerge w:val="restart"/>
            <w:vAlign w:val="center"/>
          </w:tcPr>
          <w:p w14:paraId="4EB5B4C4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上午</w:t>
            </w:r>
          </w:p>
        </w:tc>
        <w:tc>
          <w:tcPr>
            <w:tcW w:w="1428" w:type="dxa"/>
            <w:vAlign w:val="center"/>
          </w:tcPr>
          <w:p w14:paraId="2BE4B1F3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8:30-10:00</w:t>
            </w:r>
          </w:p>
        </w:tc>
        <w:tc>
          <w:tcPr>
            <w:tcW w:w="2239" w:type="dxa"/>
            <w:vAlign w:val="center"/>
          </w:tcPr>
          <w:p w14:paraId="7F8B7C95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书法临摹</w:t>
            </w:r>
          </w:p>
        </w:tc>
        <w:tc>
          <w:tcPr>
            <w:tcW w:w="2269" w:type="dxa"/>
            <w:vMerge w:val="restart"/>
            <w:vAlign w:val="center"/>
          </w:tcPr>
          <w:p w14:paraId="25376102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各设区市招生考试机构指定考点</w:t>
            </w:r>
          </w:p>
        </w:tc>
      </w:tr>
      <w:tr w14:paraId="69426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5" w:type="dxa"/>
            <w:vMerge w:val="continue"/>
            <w:vAlign w:val="center"/>
          </w:tcPr>
          <w:p w14:paraId="5952A9A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53425716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3313B96A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10:30-12:00</w:t>
            </w:r>
          </w:p>
        </w:tc>
        <w:tc>
          <w:tcPr>
            <w:tcW w:w="2239" w:type="dxa"/>
            <w:vAlign w:val="center"/>
          </w:tcPr>
          <w:p w14:paraId="16BCE9DB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书法创作</w:t>
            </w:r>
          </w:p>
        </w:tc>
        <w:tc>
          <w:tcPr>
            <w:tcW w:w="2269" w:type="dxa"/>
            <w:vMerge w:val="continue"/>
            <w:vAlign w:val="center"/>
          </w:tcPr>
          <w:p w14:paraId="686441EF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128E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5" w:type="dxa"/>
            <w:vMerge w:val="continue"/>
            <w:vAlign w:val="center"/>
          </w:tcPr>
          <w:p w14:paraId="32F7261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2" w:type="dxa"/>
            <w:vAlign w:val="center"/>
          </w:tcPr>
          <w:p w14:paraId="4E7C0675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下午</w:t>
            </w:r>
          </w:p>
        </w:tc>
        <w:tc>
          <w:tcPr>
            <w:tcW w:w="1428" w:type="dxa"/>
            <w:vAlign w:val="center"/>
          </w:tcPr>
          <w:p w14:paraId="07109DC2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2:30-5:00</w:t>
            </w:r>
          </w:p>
        </w:tc>
        <w:tc>
          <w:tcPr>
            <w:tcW w:w="2239" w:type="dxa"/>
            <w:vAlign w:val="center"/>
          </w:tcPr>
          <w:p w14:paraId="2380DA7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叙事性作品写作</w:t>
            </w:r>
          </w:p>
        </w:tc>
        <w:tc>
          <w:tcPr>
            <w:tcW w:w="2269" w:type="dxa"/>
            <w:vMerge w:val="continue"/>
            <w:vAlign w:val="center"/>
          </w:tcPr>
          <w:p w14:paraId="214AE466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763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5" w:type="dxa"/>
            <w:vAlign w:val="center"/>
          </w:tcPr>
          <w:p w14:paraId="28642598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2024年12月8日起</w:t>
            </w:r>
          </w:p>
        </w:tc>
        <w:tc>
          <w:tcPr>
            <w:tcW w:w="742" w:type="dxa"/>
            <w:vAlign w:val="center"/>
          </w:tcPr>
          <w:p w14:paraId="2502FEBA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全天</w:t>
            </w:r>
          </w:p>
        </w:tc>
        <w:tc>
          <w:tcPr>
            <w:tcW w:w="1428" w:type="dxa"/>
            <w:vAlign w:val="center"/>
          </w:tcPr>
          <w:p w14:paraId="7EF2FC7C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见准考证</w:t>
            </w:r>
          </w:p>
        </w:tc>
        <w:tc>
          <w:tcPr>
            <w:tcW w:w="2239" w:type="dxa"/>
            <w:vAlign w:val="center"/>
          </w:tcPr>
          <w:p w14:paraId="4ACD15DC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播音与主持面试</w:t>
            </w:r>
          </w:p>
        </w:tc>
        <w:tc>
          <w:tcPr>
            <w:tcW w:w="2269" w:type="dxa"/>
            <w:vAlign w:val="center"/>
          </w:tcPr>
          <w:p w14:paraId="38CC79A8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河海大学</w:t>
            </w:r>
          </w:p>
        </w:tc>
      </w:tr>
      <w:tr w14:paraId="6BA1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5" w:type="dxa"/>
            <w:vAlign w:val="center"/>
          </w:tcPr>
          <w:p w14:paraId="6EDFACEB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2024年12月11日起</w:t>
            </w:r>
          </w:p>
        </w:tc>
        <w:tc>
          <w:tcPr>
            <w:tcW w:w="742" w:type="dxa"/>
            <w:vAlign w:val="center"/>
          </w:tcPr>
          <w:p w14:paraId="15F9A411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全天</w:t>
            </w:r>
          </w:p>
        </w:tc>
        <w:tc>
          <w:tcPr>
            <w:tcW w:w="1428" w:type="dxa"/>
            <w:vAlign w:val="center"/>
          </w:tcPr>
          <w:p w14:paraId="2517DAD9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见准考证</w:t>
            </w:r>
          </w:p>
        </w:tc>
        <w:tc>
          <w:tcPr>
            <w:tcW w:w="2239" w:type="dxa"/>
            <w:vAlign w:val="center"/>
          </w:tcPr>
          <w:p w14:paraId="1F3372ED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戏剧影视表演面试</w:t>
            </w:r>
          </w:p>
          <w:p w14:paraId="13CCBB8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戏剧影视导演面试</w:t>
            </w:r>
          </w:p>
        </w:tc>
        <w:tc>
          <w:tcPr>
            <w:tcW w:w="2269" w:type="dxa"/>
            <w:vMerge w:val="restart"/>
            <w:vAlign w:val="center"/>
          </w:tcPr>
          <w:p w14:paraId="3041E954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南京艺术学院</w:t>
            </w:r>
          </w:p>
        </w:tc>
      </w:tr>
      <w:tr w14:paraId="7DFE8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5" w:type="dxa"/>
            <w:vAlign w:val="center"/>
          </w:tcPr>
          <w:p w14:paraId="1CB4A1A2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2024年12月13日起</w:t>
            </w:r>
          </w:p>
        </w:tc>
        <w:tc>
          <w:tcPr>
            <w:tcW w:w="742" w:type="dxa"/>
            <w:vAlign w:val="center"/>
          </w:tcPr>
          <w:p w14:paraId="58A97288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全天</w:t>
            </w:r>
          </w:p>
        </w:tc>
        <w:tc>
          <w:tcPr>
            <w:tcW w:w="1428" w:type="dxa"/>
            <w:vAlign w:val="center"/>
          </w:tcPr>
          <w:p w14:paraId="779BAB76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见准考证</w:t>
            </w:r>
          </w:p>
        </w:tc>
        <w:tc>
          <w:tcPr>
            <w:tcW w:w="2239" w:type="dxa"/>
            <w:vAlign w:val="center"/>
          </w:tcPr>
          <w:p w14:paraId="2A0DC8D4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舞蹈面试</w:t>
            </w:r>
          </w:p>
        </w:tc>
        <w:tc>
          <w:tcPr>
            <w:tcW w:w="2269" w:type="dxa"/>
            <w:vMerge w:val="continue"/>
            <w:vAlign w:val="center"/>
          </w:tcPr>
          <w:p w14:paraId="6DDE2356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124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5" w:type="dxa"/>
            <w:vAlign w:val="center"/>
          </w:tcPr>
          <w:p w14:paraId="29AECDA7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2024年12月17日起</w:t>
            </w:r>
          </w:p>
        </w:tc>
        <w:tc>
          <w:tcPr>
            <w:tcW w:w="742" w:type="dxa"/>
            <w:vAlign w:val="center"/>
          </w:tcPr>
          <w:p w14:paraId="321435D8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全天</w:t>
            </w:r>
          </w:p>
        </w:tc>
        <w:tc>
          <w:tcPr>
            <w:tcW w:w="1428" w:type="dxa"/>
            <w:vAlign w:val="center"/>
          </w:tcPr>
          <w:p w14:paraId="4C625F75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见准考证</w:t>
            </w:r>
          </w:p>
        </w:tc>
        <w:tc>
          <w:tcPr>
            <w:tcW w:w="2239" w:type="dxa"/>
            <w:vAlign w:val="center"/>
          </w:tcPr>
          <w:p w14:paraId="74F4E9FC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服装表演面试</w:t>
            </w:r>
          </w:p>
        </w:tc>
        <w:tc>
          <w:tcPr>
            <w:tcW w:w="2269" w:type="dxa"/>
            <w:vMerge w:val="continue"/>
            <w:vAlign w:val="center"/>
          </w:tcPr>
          <w:p w14:paraId="72C16A9F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717ED650">
      <w:pPr>
        <w:spacing w:line="56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B432299"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3F07112E">
      <w:pPr>
        <w:spacing w:line="56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AA821EE">
      <w:pPr>
        <w:spacing w:line="56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63906F2">
      <w:pPr>
        <w:spacing w:line="56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8FB0B44">
      <w:pPr>
        <w:spacing w:line="56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BD20261">
      <w:pPr>
        <w:spacing w:line="56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4A67509">
      <w:pPr>
        <w:spacing w:line="56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2432442">
      <w:pPr>
        <w:spacing w:line="56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61FEBE7">
      <w:pPr>
        <w:spacing w:line="56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25C5F56">
      <w:pPr>
        <w:spacing w:line="56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526E932">
      <w:pPr>
        <w:spacing w:line="56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2D0E233">
      <w:pPr>
        <w:spacing w:line="56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4CE16A4">
      <w:pPr>
        <w:spacing w:line="56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EF0214C">
      <w:pPr>
        <w:spacing w:line="56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DC046E4">
      <w:pPr>
        <w:spacing w:line="56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E0D1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1798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5793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841B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68BB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6435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37DD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EA47FE7">
      <w:pPr>
        <w:spacing w:line="56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C9D1753">
      <w:pPr>
        <w:keepNext w:val="0"/>
        <w:keepLines w:val="0"/>
        <w:pageBreakBefore w:val="0"/>
        <w:widowControl w:val="0"/>
        <w:pBdr>
          <w:top w:val="single" w:color="000000" w:themeColor="text1" w:sz="6" w:space="1"/>
          <w:left w:val="none" w:color="auto" w:sz="0" w:space="4"/>
          <w:bottom w:val="single" w:color="000000" w:themeColor="text1" w:sz="6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江苏省教育考试院办公室        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2024年10月18日印发</w:t>
      </w:r>
    </w:p>
    <w:sectPr>
      <w:footerReference r:id="rId3" w:type="default"/>
      <w:pgSz w:w="11906" w:h="16838"/>
      <w:pgMar w:top="2098" w:right="1474" w:bottom="1984" w:left="1587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3E7B1">
    <w:pPr>
      <w:pStyle w:val="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C353E6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C353E6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7FCF79C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3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hMDdhZjJlYWI5ZmMzYzliYWYzZDNjMWJiMGNhY2UifQ=="/>
  </w:docVars>
  <w:rsids>
    <w:rsidRoot w:val="00F87D8B"/>
    <w:rsid w:val="0012202E"/>
    <w:rsid w:val="001D6540"/>
    <w:rsid w:val="002515E1"/>
    <w:rsid w:val="002C4269"/>
    <w:rsid w:val="00310EAE"/>
    <w:rsid w:val="00354E2E"/>
    <w:rsid w:val="0037534F"/>
    <w:rsid w:val="003E4A00"/>
    <w:rsid w:val="004522C3"/>
    <w:rsid w:val="004C0B7A"/>
    <w:rsid w:val="00554CAF"/>
    <w:rsid w:val="00611BE1"/>
    <w:rsid w:val="006F189D"/>
    <w:rsid w:val="00782DB6"/>
    <w:rsid w:val="009F7C05"/>
    <w:rsid w:val="00E72E0D"/>
    <w:rsid w:val="00F87D8B"/>
    <w:rsid w:val="3FBA6134"/>
    <w:rsid w:val="47A7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 w:cs="Times New Roman"/>
      <w:kern w:val="2"/>
      <w:sz w:val="32"/>
      <w:szCs w:val="8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637</Words>
  <Characters>755</Characters>
  <Lines>6</Lines>
  <Paragraphs>1</Paragraphs>
  <TotalTime>9</TotalTime>
  <ScaleCrop>false</ScaleCrop>
  <LinksUpToDate>false</LinksUpToDate>
  <CharactersWithSpaces>757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2024-10-16T01:05:00Z</dcterms:created>
  <dc:creator>华为</dc:creator>
  <cp:lastModifiedBy>lenovo</cp:lastModifiedBy>
  <dcterms:modified xsi:type="dcterms:W3CDTF">2024-10-18T09:02:34Z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FF15BA27833A4C388F143EAEBFB70E1E_12</vt:lpwstr>
  </property>
</Properties>
</file>