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C698D" w14:textId="77777777" w:rsidR="00E10167" w:rsidRDefault="00E10167" w:rsidP="00E10167">
      <w:pPr>
        <w:widowControl/>
        <w:spacing w:line="60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附件4</w:t>
      </w:r>
    </w:p>
    <w:p w14:paraId="78A9EF35" w14:textId="77777777" w:rsidR="00E10167" w:rsidRDefault="00E10167" w:rsidP="00E10167">
      <w:pPr>
        <w:pStyle w:val="a7"/>
        <w:spacing w:before="0" w:beforeAutospacing="0" w:after="0" w:afterAutospacing="0" w:line="600" w:lineRule="exact"/>
        <w:jc w:val="center"/>
        <w:rPr>
          <w:rStyle w:val="15"/>
          <w:rFonts w:ascii="方正小标宋简体" w:eastAsia="方正小标宋简体" w:hAnsi="等线 Light" w:cs="等线 Light" w:hint="default"/>
          <w:b w:val="0"/>
          <w:bCs/>
          <w:color w:val="000000"/>
          <w:sz w:val="36"/>
          <w:szCs w:val="36"/>
        </w:rPr>
      </w:pPr>
      <w:r>
        <w:rPr>
          <w:rStyle w:val="15"/>
          <w:rFonts w:ascii="方正小标宋简体" w:eastAsia="方正小标宋简体" w:hAnsi="等线 Light" w:cs="等线 Light" w:hint="default"/>
          <w:b w:val="0"/>
          <w:bCs/>
          <w:color w:val="000000"/>
          <w:sz w:val="36"/>
          <w:szCs w:val="36"/>
        </w:rPr>
        <w:t>2025年甘肃省普通高等学校招生</w:t>
      </w:r>
    </w:p>
    <w:p w14:paraId="2A4AABCE" w14:textId="77777777" w:rsidR="00E10167" w:rsidRDefault="00E10167" w:rsidP="00E10167">
      <w:pPr>
        <w:pStyle w:val="a7"/>
        <w:spacing w:before="0" w:beforeAutospacing="0" w:after="0" w:afterAutospacing="0" w:line="600" w:lineRule="exact"/>
        <w:jc w:val="center"/>
        <w:rPr>
          <w:b/>
          <w:color w:val="000000"/>
        </w:rPr>
      </w:pPr>
      <w:proofErr w:type="gramStart"/>
      <w:r>
        <w:rPr>
          <w:rStyle w:val="15"/>
          <w:rFonts w:ascii="方正小标宋简体" w:eastAsia="方正小标宋简体" w:hAnsi="等线 Light" w:cs="等线 Light" w:hint="default"/>
          <w:b w:val="0"/>
          <w:bCs/>
          <w:color w:val="000000"/>
          <w:sz w:val="36"/>
          <w:szCs w:val="36"/>
        </w:rPr>
        <w:t>舞蹈学类专业</w:t>
      </w:r>
      <w:proofErr w:type="gramEnd"/>
      <w:r>
        <w:rPr>
          <w:rStyle w:val="15"/>
          <w:rFonts w:ascii="方正小标宋简体" w:eastAsia="方正小标宋简体" w:hAnsi="等线 Light" w:cs="等线 Light" w:hint="default"/>
          <w:b w:val="0"/>
          <w:bCs/>
          <w:color w:val="000000"/>
          <w:sz w:val="36"/>
          <w:szCs w:val="36"/>
        </w:rPr>
        <w:t>统一考试说明</w:t>
      </w:r>
    </w:p>
    <w:p w14:paraId="0DADD8E1" w14:textId="77777777" w:rsidR="00E10167" w:rsidRDefault="00E10167" w:rsidP="00E10167">
      <w:pPr>
        <w:pStyle w:val="a7"/>
        <w:spacing w:before="0" w:beforeAutospacing="0" w:after="0" w:afterAutospacing="0" w:line="400" w:lineRule="exact"/>
        <w:ind w:firstLineChars="196" w:firstLine="627"/>
        <w:rPr>
          <w:rStyle w:val="15"/>
          <w:rFonts w:hint="default"/>
          <w:color w:val="000000"/>
          <w:sz w:val="32"/>
          <w:szCs w:val="32"/>
        </w:rPr>
      </w:pPr>
    </w:p>
    <w:p w14:paraId="6165D773" w14:textId="77777777" w:rsidR="00E10167" w:rsidRDefault="00E10167" w:rsidP="00E10167">
      <w:pPr>
        <w:pStyle w:val="a7"/>
        <w:spacing w:before="0" w:beforeAutospacing="0" w:after="0" w:afterAutospacing="0" w:line="580" w:lineRule="exact"/>
        <w:ind w:firstLineChars="196" w:firstLine="627"/>
        <w:rPr>
          <w:rStyle w:val="15"/>
          <w:rFonts w:ascii="黑体" w:eastAsia="黑体" w:hAnsi="黑体" w:hint="default"/>
          <w:b w:val="0"/>
          <w:color w:val="000000"/>
          <w:sz w:val="32"/>
          <w:szCs w:val="32"/>
        </w:rPr>
      </w:pPr>
      <w:r>
        <w:rPr>
          <w:rStyle w:val="15"/>
          <w:rFonts w:ascii="黑体" w:eastAsia="黑体" w:hAnsi="黑体" w:hint="default"/>
          <w:b w:val="0"/>
          <w:color w:val="000000"/>
          <w:sz w:val="32"/>
          <w:szCs w:val="32"/>
        </w:rPr>
        <w:t>一、考试性质和目的</w:t>
      </w:r>
    </w:p>
    <w:p w14:paraId="1B073AF6" w14:textId="77777777" w:rsidR="00E10167" w:rsidRDefault="00E10167" w:rsidP="00E10167">
      <w:pPr>
        <w:pStyle w:val="a7"/>
        <w:spacing w:before="0" w:beforeAutospacing="0" w:after="0" w:afterAutospacing="0" w:line="580" w:lineRule="exact"/>
        <w:ind w:firstLineChars="196" w:firstLine="627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甘肃省普通高等学校招生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舞蹈学类专业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统一考试（以下简称“舞蹈统考”）是由合格的高中毕业生和具有同等学力的考生参加的选拔性考试，是考生进入高校相关专业学习应当具备的基本素质和能力测试，旨在考查考生学习舞蹈类专业应具备的专业基本条件与潜能。</w:t>
      </w:r>
    </w:p>
    <w:p w14:paraId="7F6D9D38" w14:textId="77777777" w:rsidR="00E10167" w:rsidRDefault="00E10167" w:rsidP="00E10167">
      <w:pPr>
        <w:pStyle w:val="a7"/>
        <w:spacing w:before="0" w:beforeAutospacing="0" w:after="0" w:afterAutospacing="0" w:line="580" w:lineRule="exact"/>
        <w:ind w:firstLineChars="196" w:firstLine="627"/>
        <w:rPr>
          <w:rFonts w:ascii="仿宋_GB2312" w:eastAsia="仿宋_GB2312" w:hAnsi="仿宋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本说明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适用于舞蹈表演、舞蹈学、舞蹈编导、舞蹈教育、流行舞蹈、音乐剧等专业。考生可选择中国舞、芭蕾舞、国际标准舞、现代舞和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流行舞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5个舞种方向。</w:t>
      </w:r>
    </w:p>
    <w:p w14:paraId="2B3573D7" w14:textId="77777777" w:rsidR="00E10167" w:rsidRDefault="00E10167" w:rsidP="00E10167">
      <w:pPr>
        <w:pStyle w:val="a7"/>
        <w:spacing w:before="0" w:beforeAutospacing="0" w:after="0" w:afterAutospacing="0" w:line="580" w:lineRule="exact"/>
        <w:ind w:firstLineChars="196" w:firstLine="627"/>
        <w:rPr>
          <w:rStyle w:val="15"/>
          <w:rFonts w:ascii="黑体" w:eastAsia="黑体" w:hAnsi="黑体" w:hint="default"/>
          <w:b w:val="0"/>
          <w:color w:val="000000"/>
          <w:sz w:val="32"/>
          <w:szCs w:val="32"/>
        </w:rPr>
      </w:pPr>
      <w:r>
        <w:rPr>
          <w:rStyle w:val="15"/>
          <w:rFonts w:ascii="黑体" w:eastAsia="黑体" w:hAnsi="黑体" w:hint="default"/>
          <w:b w:val="0"/>
          <w:color w:val="000000"/>
          <w:sz w:val="32"/>
          <w:szCs w:val="32"/>
        </w:rPr>
        <w:t>二、考试科目和分值</w:t>
      </w:r>
    </w:p>
    <w:p w14:paraId="3CA9DABE" w14:textId="77777777" w:rsidR="00E10167" w:rsidRDefault="00E10167" w:rsidP="00E10167">
      <w:pPr>
        <w:pStyle w:val="a7"/>
        <w:spacing w:before="0" w:beforeAutospacing="0" w:after="0" w:afterAutospacing="0" w:line="580" w:lineRule="exact"/>
        <w:ind w:firstLineChars="196" w:firstLine="627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舞蹈统考包括舞蹈基本功、舞蹈表演、舞蹈即兴三个科目。三科总分为300分，其中舞蹈基本功120分、舞蹈表演150分、舞蹈即兴30分。</w:t>
      </w:r>
    </w:p>
    <w:p w14:paraId="5B398A7B" w14:textId="77777777" w:rsidR="00E10167" w:rsidRDefault="00E10167" w:rsidP="00E10167">
      <w:pPr>
        <w:pStyle w:val="a7"/>
        <w:spacing w:before="0" w:beforeAutospacing="0" w:after="0" w:afterAutospacing="0" w:line="580" w:lineRule="exact"/>
        <w:ind w:firstLineChars="196" w:firstLine="627"/>
        <w:rPr>
          <w:rStyle w:val="15"/>
          <w:rFonts w:ascii="黑体" w:eastAsia="黑体" w:hAnsi="黑体" w:hint="default"/>
          <w:b w:val="0"/>
          <w:color w:val="000000"/>
          <w:sz w:val="32"/>
          <w:szCs w:val="32"/>
        </w:rPr>
      </w:pPr>
      <w:r>
        <w:rPr>
          <w:rStyle w:val="15"/>
          <w:rFonts w:ascii="黑体" w:eastAsia="黑体" w:hAnsi="黑体" w:hint="default"/>
          <w:b w:val="0"/>
          <w:color w:val="000000"/>
          <w:sz w:val="32"/>
          <w:szCs w:val="32"/>
        </w:rPr>
        <w:t>三、考试内容和要求</w:t>
      </w:r>
    </w:p>
    <w:p w14:paraId="49827A42" w14:textId="77777777" w:rsidR="00E10167" w:rsidRDefault="00E10167" w:rsidP="00E10167">
      <w:pPr>
        <w:pStyle w:val="a7"/>
        <w:spacing w:before="0" w:beforeAutospacing="0" w:after="0" w:afterAutospacing="0" w:line="580" w:lineRule="exact"/>
        <w:ind w:firstLineChars="196" w:firstLine="627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（一）舞蹈基本功测试</w:t>
      </w:r>
    </w:p>
    <w:p w14:paraId="2D990D32" w14:textId="77777777" w:rsidR="00E10167" w:rsidRDefault="00E10167" w:rsidP="00E10167">
      <w:pPr>
        <w:pStyle w:val="a7"/>
        <w:spacing w:before="0" w:beforeAutospacing="0" w:after="0" w:afterAutospacing="0" w:line="580" w:lineRule="exact"/>
        <w:ind w:firstLineChars="196" w:firstLine="63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1.考试目的：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本部分主要考查考生的身体基本条件与素质，以及考生舞蹈基础。</w:t>
      </w:r>
    </w:p>
    <w:p w14:paraId="639BFB1F" w14:textId="77777777" w:rsidR="00E10167" w:rsidRDefault="00E10167" w:rsidP="00E10167">
      <w:pPr>
        <w:spacing w:line="580" w:lineRule="exact"/>
        <w:ind w:firstLineChars="200" w:firstLine="643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2.考试内容：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主要考察考生基本条件（形象、身体比例）、专业素质（身体柔韧性、主要关节的外开程度、足弓、跟腱的生理状况以及肌肉控制能力）和技术技巧。</w:t>
      </w:r>
    </w:p>
    <w:p w14:paraId="71FDCACC" w14:textId="77777777" w:rsidR="00E10167" w:rsidRDefault="00E10167" w:rsidP="00E10167">
      <w:pPr>
        <w:spacing w:line="580" w:lineRule="exact"/>
        <w:ind w:firstLineChars="200" w:firstLine="643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lastRenderedPageBreak/>
        <w:t>（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1</w:t>
      </w:r>
      <w:r>
        <w:rPr>
          <w:rFonts w:ascii="仿宋_GB2312" w:eastAsia="仿宋_GB2312"/>
          <w:b/>
          <w:color w:val="00000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身体条件：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身体比例(全身正面、侧面、背面与上半身正面)；</w:t>
      </w:r>
    </w:p>
    <w:p w14:paraId="3059DB96" w14:textId="77777777" w:rsidR="00E10167" w:rsidRDefault="00E10167" w:rsidP="00E10167">
      <w:pPr>
        <w:spacing w:line="580" w:lineRule="exact"/>
        <w:ind w:firstLineChars="200" w:firstLine="643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2</w:t>
      </w:r>
      <w:r>
        <w:rPr>
          <w:rFonts w:ascii="仿宋_GB2312" w:eastAsia="仿宋_GB2312"/>
          <w:b/>
          <w:color w:val="00000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把</w:t>
      </w:r>
      <w:proofErr w:type="gramStart"/>
      <w:r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杆部分</w:t>
      </w:r>
      <w:proofErr w:type="gramEnd"/>
      <w:r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内容：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踢腿、搬腿、控制；</w:t>
      </w:r>
    </w:p>
    <w:p w14:paraId="0249DD7E" w14:textId="77777777" w:rsidR="00E10167" w:rsidRDefault="00E10167" w:rsidP="00E10167">
      <w:pPr>
        <w:spacing w:line="580" w:lineRule="exact"/>
        <w:ind w:firstLineChars="200" w:firstLine="643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3</w:t>
      </w:r>
      <w:r>
        <w:rPr>
          <w:rFonts w:ascii="仿宋_GB2312" w:eastAsia="仿宋_GB2312"/>
          <w:b/>
          <w:color w:val="00000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把下部分内容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：竖叉、横叉、</w:t>
      </w:r>
      <w:proofErr w:type="gramStart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正步位</w:t>
      </w:r>
      <w:proofErr w:type="gramEnd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抱蹲、下腰、弹跳、原地转（女生四位转、男生二位转）；</w:t>
      </w:r>
    </w:p>
    <w:p w14:paraId="66C2CFA3" w14:textId="77777777" w:rsidR="00E10167" w:rsidRDefault="00E10167" w:rsidP="00E10167">
      <w:pPr>
        <w:spacing w:line="580" w:lineRule="exact"/>
        <w:ind w:firstLineChars="200" w:firstLine="643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4</w:t>
      </w:r>
      <w:r>
        <w:rPr>
          <w:rFonts w:ascii="仿宋_GB2312" w:eastAsia="仿宋_GB2312"/>
          <w:b/>
          <w:color w:val="00000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个人技术技巧部分内容：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跳、转、翻单一动作展示，总时长不超过1分钟。附件中所列的技术技巧动作供考生参考。</w:t>
      </w:r>
    </w:p>
    <w:p w14:paraId="5AA48824" w14:textId="77777777" w:rsidR="00E10167" w:rsidRDefault="00E10167" w:rsidP="00E10167">
      <w:pPr>
        <w:spacing w:line="580" w:lineRule="exact"/>
        <w:ind w:firstLineChars="200" w:firstLine="643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3.考试要求：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女生盘头</w:t>
      </w:r>
      <w:proofErr w:type="gramStart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，着</w:t>
      </w:r>
      <w:proofErr w:type="gramEnd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吊带紧身练功衣、浅色裤袜和软底练功鞋(或足尖鞋)。男生需穿白色紧身背心、黑色短裤、软底练功鞋。不可化妆，无音乐。</w:t>
      </w:r>
    </w:p>
    <w:p w14:paraId="7507BB72" w14:textId="77777777" w:rsidR="00E10167" w:rsidRDefault="00E10167" w:rsidP="00E10167">
      <w:pPr>
        <w:pStyle w:val="a7"/>
        <w:spacing w:before="0" w:beforeAutospacing="0" w:after="0" w:afterAutospacing="0" w:line="580" w:lineRule="exact"/>
        <w:ind w:firstLineChars="196" w:firstLine="627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（二）舞蹈表演</w:t>
      </w:r>
    </w:p>
    <w:p w14:paraId="44AEF39C" w14:textId="77777777" w:rsidR="00E10167" w:rsidRDefault="00E10167" w:rsidP="00E10167">
      <w:pPr>
        <w:spacing w:line="580" w:lineRule="exact"/>
        <w:ind w:firstLineChars="200" w:firstLine="643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1.考试目的：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本部分主要考查考生运用身体语言进行综合艺术表现的能力。</w:t>
      </w:r>
    </w:p>
    <w:p w14:paraId="06C4706E" w14:textId="77777777" w:rsidR="00E10167" w:rsidRDefault="00E10167" w:rsidP="00E10167">
      <w:pPr>
        <w:spacing w:line="580" w:lineRule="exact"/>
        <w:ind w:firstLineChars="200" w:firstLine="643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2.考试内容：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自备剧目(或组合)表演，舞种不限，时长不超过2分钟。</w:t>
      </w:r>
    </w:p>
    <w:p w14:paraId="3919EDC0" w14:textId="77777777" w:rsidR="00E10167" w:rsidRDefault="00E10167" w:rsidP="00E10167">
      <w:pPr>
        <w:spacing w:line="580" w:lineRule="exact"/>
        <w:ind w:firstLineChars="200" w:firstLine="643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3.考试要求：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自备剧目（或组合）应与报考的舞种方向（中国舞、芭蕾舞、国际标准舞、现代舞和流行舞）一致；着自备剧目(或组合)需要的练习服装，可使用相关道具；不可化妆，音乐自备（限时2分钟，考生应按规定时间在系统上传确认无误后的mp3格式音乐，考试现场可携带音乐U盘备用，考试中以系统已提交成功的音乐为准，不可临时更换音乐）。</w:t>
      </w:r>
    </w:p>
    <w:p w14:paraId="32C2A4A9" w14:textId="77777777" w:rsidR="00E10167" w:rsidRDefault="00E10167" w:rsidP="00E10167">
      <w:pPr>
        <w:pStyle w:val="a7"/>
        <w:spacing w:before="0" w:beforeAutospacing="0" w:after="0" w:afterAutospacing="0" w:line="580" w:lineRule="exact"/>
        <w:ind w:firstLineChars="196" w:firstLine="627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（三）舞蹈即兴</w:t>
      </w:r>
    </w:p>
    <w:p w14:paraId="7033ACED" w14:textId="77777777" w:rsidR="00E10167" w:rsidRDefault="00E10167" w:rsidP="00E10167">
      <w:pPr>
        <w:spacing w:line="580" w:lineRule="exact"/>
        <w:ind w:firstLineChars="200" w:firstLine="640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lastRenderedPageBreak/>
        <w:t>本部分主要考查考生运用身体语言进行创造性表达的素质与潜力。</w:t>
      </w:r>
    </w:p>
    <w:p w14:paraId="097DEF85" w14:textId="77777777" w:rsidR="00E10167" w:rsidRDefault="00E10167" w:rsidP="00E10167">
      <w:pPr>
        <w:spacing w:line="580" w:lineRule="exact"/>
        <w:ind w:firstLineChars="200" w:firstLine="643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1.测试内容：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依据现场随机抽取的音乐进行即兴表演，舞种不限，时长1分钟。</w:t>
      </w:r>
    </w:p>
    <w:p w14:paraId="3F5A78B0" w14:textId="77777777" w:rsidR="00E10167" w:rsidRDefault="00E10167" w:rsidP="00E10167">
      <w:pPr>
        <w:spacing w:line="580" w:lineRule="exact"/>
        <w:ind w:firstLineChars="200" w:firstLine="643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2.测试要求：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着舞蹈练功服，不可化妆。</w:t>
      </w:r>
    </w:p>
    <w:p w14:paraId="0CD4DAB2" w14:textId="77777777" w:rsidR="00E10167" w:rsidRDefault="00E10167" w:rsidP="00E10167">
      <w:pPr>
        <w:spacing w:line="58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</w:p>
    <w:p w14:paraId="5CD6A193" w14:textId="77777777" w:rsidR="00E10167" w:rsidRDefault="00E10167" w:rsidP="00E10167">
      <w:pPr>
        <w:spacing w:line="580" w:lineRule="exact"/>
        <w:ind w:firstLineChars="200" w:firstLine="640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附件：技术技巧参考目录</w:t>
      </w:r>
    </w:p>
    <w:p w14:paraId="3101661C" w14:textId="77777777" w:rsidR="00E10167" w:rsidRDefault="00E10167" w:rsidP="00E10167">
      <w:pPr>
        <w:widowControl/>
        <w:jc w:val="left"/>
        <w:rPr>
          <w:rFonts w:ascii="宋体" w:hAnsi="宋体" w:hint="eastAsia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 xml:space="preserve"> </w:t>
      </w:r>
    </w:p>
    <w:p w14:paraId="1DB7149E" w14:textId="77777777" w:rsidR="00E10167" w:rsidRDefault="00E10167" w:rsidP="00E10167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139EC014" w14:textId="77777777" w:rsidR="00E10167" w:rsidRDefault="00E10167" w:rsidP="00E10167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4C3B681A" w14:textId="77777777" w:rsidR="00E10167" w:rsidRDefault="00E10167" w:rsidP="00E10167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1E158710" w14:textId="77777777" w:rsidR="00E10167" w:rsidRDefault="00E10167" w:rsidP="00E10167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3AEB2D94" w14:textId="77777777" w:rsidR="00E10167" w:rsidRDefault="00E10167" w:rsidP="00E10167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6B406C84" w14:textId="77777777" w:rsidR="00E10167" w:rsidRDefault="00E10167" w:rsidP="00E10167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218FF76B" w14:textId="77777777" w:rsidR="00E10167" w:rsidRDefault="00E10167" w:rsidP="00E10167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2B139A44" w14:textId="77777777" w:rsidR="00E10167" w:rsidRDefault="00E10167" w:rsidP="00E10167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2A11E6BD" w14:textId="77777777" w:rsidR="00E10167" w:rsidRDefault="00E10167" w:rsidP="00E10167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</w:p>
    <w:p w14:paraId="1B7C3497" w14:textId="77777777" w:rsidR="00E10167" w:rsidRDefault="00E10167" w:rsidP="00E10167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</w:p>
    <w:p w14:paraId="4C7496D4" w14:textId="77777777" w:rsidR="00E10167" w:rsidRDefault="00E10167" w:rsidP="00E10167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</w:p>
    <w:p w14:paraId="20215815" w14:textId="77777777" w:rsidR="00E10167" w:rsidRDefault="00E10167" w:rsidP="00E10167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0BCDB7CE" w14:textId="77777777" w:rsidR="00E10167" w:rsidRDefault="00E10167" w:rsidP="00E10167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6E1116D3" w14:textId="77777777" w:rsidR="00E10167" w:rsidRDefault="00E10167" w:rsidP="00E10167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20A59750" w14:textId="77777777" w:rsidR="00E10167" w:rsidRDefault="00E10167" w:rsidP="00E10167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</w:p>
    <w:p w14:paraId="0BAA98E1" w14:textId="77777777" w:rsidR="00E10167" w:rsidRDefault="00E10167" w:rsidP="00E10167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技术技巧参考目录</w:t>
      </w:r>
    </w:p>
    <w:p w14:paraId="2AB7A7C9" w14:textId="77777777" w:rsidR="00E10167" w:rsidRDefault="00E10167" w:rsidP="00E10167">
      <w:pPr>
        <w:widowControl/>
        <w:spacing w:line="560" w:lineRule="atLeast"/>
        <w:ind w:firstLine="640"/>
        <w:jc w:val="left"/>
        <w:rPr>
          <w:rFonts w:hint="eastAsia"/>
          <w:color w:val="000000"/>
          <w:kern w:val="0"/>
          <w:sz w:val="32"/>
          <w:szCs w:val="32"/>
        </w:rPr>
      </w:pPr>
    </w:p>
    <w:p w14:paraId="62AC9EC3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一、中国舞</w:t>
      </w:r>
    </w:p>
    <w:p w14:paraId="13538964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  <w:t>（一）旋转类</w:t>
      </w:r>
    </w:p>
    <w:p w14:paraId="06CA800C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掖腿转</w:t>
      </w:r>
      <w:proofErr w:type="gramEnd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、斜探海转、</w:t>
      </w:r>
      <w:proofErr w:type="gramStart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端腿转、跨腿转、扫堂</w:t>
      </w:r>
      <w:proofErr w:type="gramEnd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探海转等。</w:t>
      </w:r>
    </w:p>
    <w:p w14:paraId="219F011C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  <w:t>（二）跳跃类</w:t>
      </w:r>
    </w:p>
    <w:p w14:paraId="6BFA6437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吸撩腿跳、紫金冠跳、大</w:t>
      </w:r>
      <w:proofErr w:type="gramStart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射燕跳</w:t>
      </w:r>
      <w:proofErr w:type="gramEnd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、双飞燕跳、飞脚、趱步、旋子、摆腿跳等。</w:t>
      </w:r>
    </w:p>
    <w:p w14:paraId="7FE37209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  <w:t>（三）翻腾类</w:t>
      </w:r>
    </w:p>
    <w:p w14:paraId="539ABE60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点步翻身</w:t>
      </w:r>
      <w:proofErr w:type="gramEnd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、串翻身、蹦子、前后软翻、前后空翻等。</w:t>
      </w:r>
    </w:p>
    <w:p w14:paraId="7286537F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二、芭蕾舞</w:t>
      </w:r>
    </w:p>
    <w:p w14:paraId="263E1B2F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  <w:t>（一）旋转类</w:t>
      </w:r>
    </w:p>
    <w:p w14:paraId="37A5B137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大舞姿后腿转（</w:t>
      </w:r>
      <w:r>
        <w:rPr>
          <w:rFonts w:ascii="宋体" w:hAnsi="宋体" w:hint="eastAsia"/>
          <w:color w:val="000000"/>
          <w:sz w:val="32"/>
          <w:szCs w:val="32"/>
        </w:rPr>
        <w:t>Grand pirouette arabesque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、大舞姿弯腿转（</w:t>
      </w:r>
      <w:r>
        <w:rPr>
          <w:rFonts w:ascii="宋体" w:hAnsi="宋体" w:hint="eastAsia"/>
          <w:color w:val="000000"/>
          <w:sz w:val="32"/>
          <w:szCs w:val="32"/>
        </w:rPr>
        <w:t>Grand pirouette attitude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）、挥鞭转（</w:t>
      </w:r>
      <w:proofErr w:type="spellStart"/>
      <w:r>
        <w:rPr>
          <w:rFonts w:ascii="宋体" w:hAnsi="宋体" w:hint="eastAsia"/>
          <w:color w:val="000000"/>
          <w:sz w:val="32"/>
          <w:szCs w:val="32"/>
        </w:rPr>
        <w:t>Fouett</w:t>
      </w:r>
      <w:proofErr w:type="spellEnd"/>
      <w:r>
        <w:rPr>
          <w:rFonts w:ascii="宋体" w:hAnsi="宋体" w:hint="eastAsia"/>
          <w:color w:val="000000"/>
          <w:sz w:val="32"/>
          <w:szCs w:val="32"/>
        </w:rPr>
        <w:t>é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</w:t>
      </w:r>
      <w:proofErr w:type="gramStart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旁腿转</w:t>
      </w:r>
      <w:proofErr w:type="gramEnd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</w:t>
      </w:r>
      <w:r>
        <w:rPr>
          <w:rFonts w:ascii="宋体" w:hAnsi="宋体" w:hint="eastAsia"/>
          <w:color w:val="000000"/>
          <w:sz w:val="32"/>
          <w:szCs w:val="32"/>
        </w:rPr>
        <w:t>Grand pirouette a la second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）等。</w:t>
      </w:r>
    </w:p>
    <w:p w14:paraId="6A8C6E55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  <w:t>（二）跳跃类</w:t>
      </w:r>
    </w:p>
    <w:p w14:paraId="2871AD8A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分腿跳（</w:t>
      </w:r>
      <w:r>
        <w:rPr>
          <w:rFonts w:ascii="宋体" w:hAnsi="宋体" w:hint="eastAsia"/>
          <w:color w:val="000000"/>
          <w:sz w:val="32"/>
          <w:szCs w:val="32"/>
        </w:rPr>
        <w:t xml:space="preserve">Sissonne </w:t>
      </w:r>
      <w:proofErr w:type="spellStart"/>
      <w:r>
        <w:rPr>
          <w:rFonts w:ascii="宋体" w:hAnsi="宋体" w:hint="eastAsia"/>
          <w:color w:val="000000"/>
          <w:sz w:val="32"/>
          <w:szCs w:val="32"/>
        </w:rPr>
        <w:t>ferm</w:t>
      </w:r>
      <w:proofErr w:type="spellEnd"/>
      <w:r>
        <w:rPr>
          <w:rFonts w:ascii="宋体" w:hAnsi="宋体" w:hint="eastAsia"/>
          <w:color w:val="000000"/>
          <w:sz w:val="32"/>
          <w:szCs w:val="32"/>
        </w:rPr>
        <w:t>é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）、变身跳（</w:t>
      </w:r>
      <w:proofErr w:type="spellStart"/>
      <w:r>
        <w:rPr>
          <w:rFonts w:ascii="宋体" w:hAnsi="宋体" w:hint="eastAsia"/>
          <w:color w:val="000000"/>
          <w:sz w:val="32"/>
          <w:szCs w:val="32"/>
        </w:rPr>
        <w:t>Failli</w:t>
      </w:r>
      <w:proofErr w:type="spellEnd"/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proofErr w:type="spellStart"/>
      <w:r>
        <w:rPr>
          <w:rFonts w:ascii="宋体" w:hAnsi="宋体" w:hint="eastAsia"/>
          <w:color w:val="000000"/>
          <w:sz w:val="32"/>
          <w:szCs w:val="32"/>
        </w:rPr>
        <w:t>assembl</w:t>
      </w:r>
      <w:proofErr w:type="spellEnd"/>
      <w:r>
        <w:rPr>
          <w:rFonts w:ascii="宋体" w:hAnsi="宋体" w:hint="eastAsia"/>
          <w:color w:val="000000"/>
          <w:sz w:val="32"/>
          <w:szCs w:val="32"/>
        </w:rPr>
        <w:t>é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）、翻身跳</w:t>
      </w:r>
      <w:r>
        <w:rPr>
          <w:rFonts w:ascii="仿宋_GB2312" w:eastAsia="仿宋_GB2312" w:hAnsi="仿宋" w:cs="宋体" w:hint="eastAsia"/>
          <w:color w:val="000000"/>
          <w:spacing w:val="-6"/>
          <w:sz w:val="32"/>
          <w:szCs w:val="32"/>
        </w:rPr>
        <w:t>（</w:t>
      </w:r>
      <w:r>
        <w:rPr>
          <w:rFonts w:ascii="宋体" w:hAnsi="宋体" w:hint="eastAsia"/>
          <w:color w:val="000000"/>
          <w:sz w:val="32"/>
          <w:szCs w:val="32"/>
        </w:rPr>
        <w:t>Jeté entrelacé</w:t>
      </w:r>
      <w:r>
        <w:rPr>
          <w:rFonts w:ascii="仿宋_GB2312" w:eastAsia="仿宋_GB2312" w:hAnsi="仿宋" w:cs="宋体" w:hint="eastAsia"/>
          <w:color w:val="000000"/>
          <w:spacing w:val="-6"/>
          <w:sz w:val="32"/>
          <w:szCs w:val="32"/>
        </w:rPr>
        <w:t>）、分腿大跳（</w:t>
      </w:r>
      <w:r>
        <w:rPr>
          <w:rFonts w:ascii="宋体" w:hAnsi="宋体" w:hint="eastAsia"/>
          <w:color w:val="000000"/>
          <w:sz w:val="32"/>
          <w:szCs w:val="32"/>
        </w:rPr>
        <w:t>Grand jeté pas de chat</w:t>
      </w:r>
      <w:r>
        <w:rPr>
          <w:rFonts w:ascii="仿宋_GB2312" w:eastAsia="仿宋_GB2312" w:hAnsi="仿宋" w:cs="宋体" w:hint="eastAsia"/>
          <w:color w:val="000000"/>
          <w:spacing w:val="-6"/>
          <w:sz w:val="32"/>
          <w:szCs w:val="32"/>
        </w:rPr>
        <w:t>）、双腿打击跳（</w:t>
      </w:r>
      <w:r>
        <w:rPr>
          <w:rFonts w:ascii="宋体" w:hAnsi="宋体" w:hint="eastAsia"/>
          <w:color w:val="000000"/>
          <w:sz w:val="32"/>
          <w:szCs w:val="32"/>
        </w:rPr>
        <w:t>Entrechat-quatre</w:t>
      </w:r>
      <w:r>
        <w:rPr>
          <w:rFonts w:ascii="仿宋_GB2312" w:eastAsia="仿宋_GB2312" w:hAnsi="仿宋" w:cs="宋体" w:hint="eastAsia"/>
          <w:color w:val="000000"/>
          <w:spacing w:val="-6"/>
          <w:sz w:val="32"/>
          <w:szCs w:val="32"/>
        </w:rPr>
        <w:t>）、单腿打击跳（Cabriole）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、空转（</w:t>
      </w:r>
      <w:r>
        <w:rPr>
          <w:rFonts w:ascii="宋体" w:hAnsi="宋体" w:hint="eastAsia"/>
          <w:color w:val="000000"/>
          <w:sz w:val="32"/>
          <w:szCs w:val="32"/>
        </w:rPr>
        <w:t xml:space="preserve">Tour </w:t>
      </w:r>
      <w:proofErr w:type="spellStart"/>
      <w:r>
        <w:rPr>
          <w:rFonts w:ascii="宋体" w:hAnsi="宋体" w:hint="eastAsia"/>
          <w:color w:val="000000"/>
          <w:sz w:val="32"/>
          <w:szCs w:val="32"/>
        </w:rPr>
        <w:t>en</w:t>
      </w:r>
      <w:proofErr w:type="spellEnd"/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proofErr w:type="spellStart"/>
      <w:r>
        <w:rPr>
          <w:rFonts w:ascii="宋体" w:hAnsi="宋体" w:hint="eastAsia"/>
          <w:color w:val="000000"/>
          <w:sz w:val="32"/>
          <w:szCs w:val="32"/>
        </w:rPr>
        <w:t>l'air</w:t>
      </w:r>
      <w:proofErr w:type="spellEnd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）、一字</w:t>
      </w:r>
      <w:proofErr w:type="gramStart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撕腿跳</w:t>
      </w:r>
      <w:proofErr w:type="gramEnd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</w:t>
      </w:r>
      <w:r>
        <w:rPr>
          <w:rFonts w:ascii="宋体" w:hAnsi="宋体" w:hint="eastAsia"/>
          <w:color w:val="000000"/>
          <w:sz w:val="32"/>
          <w:szCs w:val="32"/>
        </w:rPr>
        <w:t>Jeté passé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）等。</w:t>
      </w:r>
    </w:p>
    <w:p w14:paraId="2C1B47DF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  <w:t>（三）足尖类（适用于女生）</w:t>
      </w:r>
    </w:p>
    <w:p w14:paraId="2DA10D74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lastRenderedPageBreak/>
        <w:t>脚尖单、双立（</w:t>
      </w:r>
      <w:r>
        <w:rPr>
          <w:rFonts w:ascii="宋体" w:hAnsi="宋体" w:hint="eastAsia"/>
          <w:color w:val="000000"/>
          <w:sz w:val="32"/>
          <w:szCs w:val="32"/>
        </w:rPr>
        <w:t>é</w:t>
      </w:r>
      <w:proofErr w:type="spellStart"/>
      <w:r>
        <w:rPr>
          <w:rFonts w:ascii="宋体" w:hAnsi="宋体" w:hint="eastAsia"/>
          <w:color w:val="000000"/>
          <w:sz w:val="32"/>
          <w:szCs w:val="32"/>
        </w:rPr>
        <w:t>chapp</w:t>
      </w:r>
      <w:proofErr w:type="spellEnd"/>
      <w:r>
        <w:rPr>
          <w:rFonts w:ascii="宋体" w:hAnsi="宋体" w:hint="eastAsia"/>
          <w:color w:val="000000"/>
          <w:sz w:val="32"/>
          <w:szCs w:val="32"/>
        </w:rPr>
        <w:t>é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）、各种舞姿上单腿立（</w:t>
      </w:r>
      <w:r>
        <w:rPr>
          <w:rFonts w:ascii="宋体" w:hAnsi="宋体" w:hint="eastAsia"/>
          <w:color w:val="000000"/>
          <w:sz w:val="32"/>
          <w:szCs w:val="32"/>
        </w:rPr>
        <w:t>Pas ballonée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）、大舞姿变身立（</w:t>
      </w:r>
      <w:r>
        <w:rPr>
          <w:rFonts w:ascii="宋体" w:hAnsi="宋体" w:hint="eastAsia"/>
          <w:color w:val="000000"/>
          <w:sz w:val="32"/>
          <w:szCs w:val="32"/>
        </w:rPr>
        <w:t xml:space="preserve">Grand </w:t>
      </w:r>
      <w:proofErr w:type="spellStart"/>
      <w:r>
        <w:rPr>
          <w:rFonts w:ascii="宋体" w:hAnsi="宋体" w:hint="eastAsia"/>
          <w:color w:val="000000"/>
          <w:sz w:val="32"/>
          <w:szCs w:val="32"/>
        </w:rPr>
        <w:t>fouett</w:t>
      </w:r>
      <w:proofErr w:type="spellEnd"/>
      <w:r>
        <w:rPr>
          <w:rFonts w:ascii="宋体" w:hAnsi="宋体" w:hint="eastAsia"/>
          <w:color w:val="000000"/>
          <w:sz w:val="32"/>
          <w:szCs w:val="32"/>
        </w:rPr>
        <w:t>é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）、斜线连续转（</w:t>
      </w:r>
      <w:r>
        <w:rPr>
          <w:rFonts w:ascii="宋体" w:hAnsi="宋体" w:hint="eastAsia"/>
          <w:color w:val="000000"/>
          <w:sz w:val="32"/>
          <w:szCs w:val="32"/>
        </w:rPr>
        <w:t xml:space="preserve">Piqué </w:t>
      </w:r>
      <w:proofErr w:type="spellStart"/>
      <w:r>
        <w:rPr>
          <w:rFonts w:ascii="宋体" w:hAnsi="宋体" w:hint="eastAsia"/>
          <w:color w:val="000000"/>
          <w:sz w:val="32"/>
          <w:szCs w:val="32"/>
        </w:rPr>
        <w:t>en</w:t>
      </w:r>
      <w:proofErr w:type="spellEnd"/>
      <w:r>
        <w:rPr>
          <w:rFonts w:ascii="宋体" w:hAnsi="宋体" w:hint="eastAsia"/>
          <w:color w:val="000000"/>
          <w:sz w:val="32"/>
          <w:szCs w:val="32"/>
        </w:rPr>
        <w:t xml:space="preserve"> dehors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）或连续单腿转（</w:t>
      </w:r>
      <w:r>
        <w:rPr>
          <w:rFonts w:ascii="宋体" w:hAnsi="宋体" w:hint="eastAsia"/>
          <w:color w:val="000000"/>
          <w:sz w:val="32"/>
          <w:szCs w:val="32"/>
        </w:rPr>
        <w:t>En dedans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）等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14:paraId="168DF402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三、流行舞</w:t>
      </w:r>
    </w:p>
    <w:p w14:paraId="5ED6B489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  <w:t>（一）身体律动类</w:t>
      </w:r>
    </w:p>
    <w:p w14:paraId="6DD8D45E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上下律动（</w:t>
      </w:r>
      <w:r>
        <w:rPr>
          <w:rFonts w:ascii="宋体" w:hAnsi="宋体" w:hint="eastAsia"/>
          <w:color w:val="000000"/>
          <w:sz w:val="32"/>
          <w:szCs w:val="32"/>
        </w:rPr>
        <w:t>Bounce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）、摇摆律动（Rock）、移动中的律动（</w:t>
      </w:r>
      <w:r>
        <w:rPr>
          <w:rFonts w:ascii="宋体" w:hAnsi="宋体" w:hint="eastAsia"/>
          <w:color w:val="000000"/>
          <w:sz w:val="32"/>
          <w:szCs w:val="32"/>
        </w:rPr>
        <w:t>Walk out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）、移动中的摇摆（</w:t>
      </w:r>
      <w:r>
        <w:rPr>
          <w:rFonts w:ascii="宋体" w:hAnsi="宋体" w:hint="eastAsia"/>
          <w:color w:val="000000"/>
          <w:sz w:val="32"/>
          <w:szCs w:val="32"/>
        </w:rPr>
        <w:t>Rock step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）、双倍律动（</w:t>
      </w:r>
      <w:r>
        <w:rPr>
          <w:rFonts w:ascii="宋体" w:hAnsi="宋体" w:hint="eastAsia"/>
          <w:color w:val="000000"/>
          <w:sz w:val="32"/>
          <w:szCs w:val="32"/>
        </w:rPr>
        <w:t>Double bounce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）、律动切换（</w:t>
      </w:r>
      <w:r>
        <w:rPr>
          <w:rFonts w:ascii="宋体" w:hAnsi="宋体" w:hint="eastAsia"/>
          <w:color w:val="000000"/>
          <w:sz w:val="32"/>
          <w:szCs w:val="32"/>
        </w:rPr>
        <w:t>Up &amp; down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）等。</w:t>
      </w:r>
    </w:p>
    <w:p w14:paraId="325809DE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  <w:t>（二）身体控制类</w:t>
      </w:r>
    </w:p>
    <w:p w14:paraId="767F5CE4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身体各部位的分离（</w:t>
      </w:r>
      <w:r>
        <w:rPr>
          <w:rFonts w:ascii="宋体" w:hAnsi="宋体" w:hint="eastAsia"/>
          <w:color w:val="000000"/>
          <w:sz w:val="32"/>
          <w:szCs w:val="32"/>
        </w:rPr>
        <w:t>Isolation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</w:t>
      </w:r>
      <w:proofErr w:type="gramStart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与划圆</w:t>
      </w:r>
      <w:proofErr w:type="gramEnd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</w:t>
      </w:r>
      <w:r>
        <w:rPr>
          <w:rFonts w:ascii="宋体" w:hAnsi="宋体" w:hint="eastAsia"/>
          <w:color w:val="000000"/>
          <w:sz w:val="32"/>
          <w:szCs w:val="32"/>
        </w:rPr>
        <w:t>Roll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）、身体关节控制（</w:t>
      </w:r>
      <w:r>
        <w:rPr>
          <w:rFonts w:ascii="宋体" w:hAnsi="宋体" w:hint="eastAsia"/>
          <w:color w:val="000000"/>
          <w:sz w:val="32"/>
          <w:szCs w:val="32"/>
        </w:rPr>
        <w:t>Body wave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）、手臂关节控制（</w:t>
      </w:r>
      <w:r>
        <w:rPr>
          <w:rFonts w:ascii="宋体" w:hAnsi="宋体" w:hint="eastAsia"/>
          <w:color w:val="000000"/>
          <w:sz w:val="32"/>
          <w:szCs w:val="32"/>
        </w:rPr>
        <w:t>Arm wave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），身体部位的震动（</w:t>
      </w:r>
      <w:r>
        <w:rPr>
          <w:rFonts w:ascii="宋体" w:hAnsi="宋体" w:hint="eastAsia"/>
          <w:color w:val="000000"/>
          <w:sz w:val="32"/>
          <w:szCs w:val="32"/>
        </w:rPr>
        <w:t>Pop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），指与锁（</w:t>
      </w:r>
      <w:r>
        <w:rPr>
          <w:rFonts w:ascii="宋体" w:hAnsi="宋体" w:hint="eastAsia"/>
          <w:color w:val="000000"/>
          <w:sz w:val="32"/>
          <w:szCs w:val="32"/>
        </w:rPr>
        <w:t>Point &amp; Lock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）、慢动作（</w:t>
      </w:r>
      <w:r>
        <w:rPr>
          <w:rFonts w:ascii="宋体" w:hAnsi="宋体" w:hint="eastAsia"/>
          <w:color w:val="000000"/>
          <w:sz w:val="32"/>
          <w:szCs w:val="32"/>
        </w:rPr>
        <w:t>Slow motion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）、停顿（</w:t>
      </w:r>
      <w:r>
        <w:rPr>
          <w:rFonts w:ascii="宋体" w:hAnsi="宋体" w:hint="eastAsia"/>
          <w:color w:val="000000"/>
          <w:sz w:val="32"/>
          <w:szCs w:val="32"/>
        </w:rPr>
        <w:t>Dime stop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）等。</w:t>
      </w:r>
    </w:p>
    <w:p w14:paraId="0F1B8F77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kern w:val="0"/>
          <w:sz w:val="32"/>
          <w:szCs w:val="32"/>
        </w:rPr>
        <w:t>（三）旋转跳跃类</w:t>
      </w:r>
    </w:p>
    <w:p w14:paraId="2F5B8CCB" w14:textId="77777777" w:rsidR="00E10167" w:rsidRDefault="00E10167" w:rsidP="00E10167">
      <w:pPr>
        <w:spacing w:line="60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律动叉腿转（</w:t>
      </w:r>
      <w:r>
        <w:rPr>
          <w:rFonts w:ascii="宋体" w:hAnsi="宋体" w:hint="eastAsia"/>
          <w:color w:val="000000"/>
          <w:sz w:val="32"/>
          <w:szCs w:val="32"/>
        </w:rPr>
        <w:t>Bounce spin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）、律动收腿转（</w:t>
      </w:r>
      <w:r>
        <w:rPr>
          <w:rFonts w:ascii="宋体" w:hAnsi="宋体" w:hint="eastAsia"/>
          <w:color w:val="000000"/>
          <w:sz w:val="32"/>
          <w:szCs w:val="32"/>
        </w:rPr>
        <w:t>Bounce cross spin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）、腾空转（</w:t>
      </w:r>
      <w:r>
        <w:rPr>
          <w:rFonts w:ascii="宋体" w:hAnsi="宋体" w:hint="eastAsia"/>
          <w:color w:val="000000"/>
          <w:sz w:val="32"/>
          <w:szCs w:val="32"/>
        </w:rPr>
        <w:t>Air spin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）、地板转（</w:t>
      </w:r>
      <w:r>
        <w:rPr>
          <w:rFonts w:ascii="宋体" w:hAnsi="宋体" w:hint="eastAsia"/>
          <w:color w:val="000000"/>
          <w:sz w:val="32"/>
          <w:szCs w:val="32"/>
        </w:rPr>
        <w:t>Ground spin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）、基础律动跳跃（</w:t>
      </w:r>
      <w:r>
        <w:rPr>
          <w:rFonts w:ascii="宋体" w:hAnsi="宋体" w:hint="eastAsia"/>
          <w:color w:val="000000"/>
          <w:sz w:val="32"/>
          <w:szCs w:val="32"/>
        </w:rPr>
        <w:t>Bounce jump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）、奔跑者跳跃（</w:t>
      </w:r>
      <w:r>
        <w:rPr>
          <w:rFonts w:ascii="宋体" w:hAnsi="宋体" w:hint="eastAsia"/>
          <w:color w:val="000000"/>
          <w:sz w:val="32"/>
          <w:szCs w:val="32"/>
        </w:rPr>
        <w:t>Running man jump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）、旋转跳跃（</w:t>
      </w:r>
      <w:r>
        <w:rPr>
          <w:rFonts w:ascii="宋体" w:hAnsi="宋体" w:hint="eastAsia"/>
          <w:color w:val="000000"/>
          <w:sz w:val="32"/>
          <w:szCs w:val="32"/>
        </w:rPr>
        <w:t>Spin jump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）等。</w:t>
      </w:r>
    </w:p>
    <w:p w14:paraId="663502F0" w14:textId="77777777" w:rsidR="00E10167" w:rsidRDefault="00E10167" w:rsidP="00E10167">
      <w:pPr>
        <w:spacing w:line="600" w:lineRule="exact"/>
        <w:jc w:val="left"/>
        <w:rPr>
          <w:rFonts w:ascii="仿宋_GB2312" w:eastAsia="仿宋_GB2312" w:hAnsi="宋体" w:cs="宋体" w:hint="eastAsia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 xml:space="preserve"> </w:t>
      </w:r>
    </w:p>
    <w:p w14:paraId="1ABE9E10" w14:textId="77777777" w:rsidR="00E10167" w:rsidRDefault="00E10167" w:rsidP="00E10167">
      <w:pPr>
        <w:widowControl/>
        <w:spacing w:line="6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14:paraId="017FC90F" w14:textId="77777777" w:rsidR="00FD1AA7" w:rsidRPr="00E10167" w:rsidRDefault="00FD1AA7">
      <w:pPr>
        <w:rPr>
          <w:rFonts w:hint="eastAsia"/>
        </w:rPr>
      </w:pPr>
    </w:p>
    <w:sectPr w:rsidR="00FD1AA7" w:rsidRPr="00E10167" w:rsidSect="00E10167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684C7" w14:textId="77777777" w:rsidR="00E10167" w:rsidRDefault="00E10167" w:rsidP="00E10167">
      <w:pPr>
        <w:rPr>
          <w:rFonts w:hint="eastAsia"/>
        </w:rPr>
      </w:pPr>
      <w:r>
        <w:separator/>
      </w:r>
    </w:p>
  </w:endnote>
  <w:endnote w:type="continuationSeparator" w:id="0">
    <w:p w14:paraId="453A2DC2" w14:textId="77777777" w:rsidR="00E10167" w:rsidRDefault="00E10167" w:rsidP="00E101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0909969"/>
      <w:docPartObj>
        <w:docPartGallery w:val="Page Numbers (Bottom of Page)"/>
        <w:docPartUnique/>
      </w:docPartObj>
    </w:sdtPr>
    <w:sdtContent>
      <w:p w14:paraId="39512295" w14:textId="743009DE" w:rsidR="00E10167" w:rsidRDefault="00E10167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4E1B3A" w14:textId="77777777" w:rsidR="00E10167" w:rsidRDefault="00E1016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B645E" w14:textId="77777777" w:rsidR="00E10167" w:rsidRDefault="00E10167" w:rsidP="00E10167">
      <w:pPr>
        <w:rPr>
          <w:rFonts w:hint="eastAsia"/>
        </w:rPr>
      </w:pPr>
      <w:r>
        <w:separator/>
      </w:r>
    </w:p>
  </w:footnote>
  <w:footnote w:type="continuationSeparator" w:id="0">
    <w:p w14:paraId="377E58BE" w14:textId="77777777" w:rsidR="00E10167" w:rsidRDefault="00E10167" w:rsidP="00E101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F6"/>
    <w:rsid w:val="005020F6"/>
    <w:rsid w:val="00C85CAF"/>
    <w:rsid w:val="00E10167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B9B09"/>
  <w15:chartTrackingRefBased/>
  <w15:docId w15:val="{B89B20F5-6319-4A6D-BE01-61B7E4C1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16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1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1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167"/>
    <w:rPr>
      <w:sz w:val="18"/>
      <w:szCs w:val="18"/>
    </w:rPr>
  </w:style>
  <w:style w:type="paragraph" w:styleId="a7">
    <w:name w:val="Normal (Web)"/>
    <w:basedOn w:val="a"/>
    <w:rsid w:val="00E101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15"/>
    <w:rsid w:val="00E10167"/>
    <w:rPr>
      <w:rFonts w:ascii="等线" w:eastAsia="等线" w:hAnsi="等线" w:hint="eastAs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张</dc:creator>
  <cp:keywords/>
  <dc:description/>
  <cp:lastModifiedBy>静 张</cp:lastModifiedBy>
  <cp:revision>2</cp:revision>
  <dcterms:created xsi:type="dcterms:W3CDTF">2024-10-12T09:47:00Z</dcterms:created>
  <dcterms:modified xsi:type="dcterms:W3CDTF">2024-10-12T09:48:00Z</dcterms:modified>
</cp:coreProperties>
</file>