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CDB98">
      <w:pPr>
        <w:widowControl/>
        <w:tabs>
          <w:tab w:val="left" w:pos="347"/>
        </w:tabs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附录3</w:t>
      </w:r>
    </w:p>
    <w:p w14:paraId="636D5A83">
      <w:pPr>
        <w:spacing w:line="500" w:lineRule="exact"/>
        <w:outlineLvl w:val="0"/>
        <w:rPr>
          <w:rFonts w:hint="eastAsia" w:ascii="方正小标宋简体" w:hAnsi="华文中宋" w:eastAsia="方正小标宋简体" w:cs="Times New Roman"/>
          <w:color w:val="000000"/>
          <w:sz w:val="40"/>
          <w:szCs w:val="40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color w:val="000000"/>
          <w:sz w:val="40"/>
          <w:szCs w:val="40"/>
        </w:rPr>
        <w:t>中国劳动关系学院</w:t>
      </w:r>
      <w:r>
        <w:rPr>
          <w:rFonts w:ascii="方正小标宋简体" w:hAnsi="华文中宋" w:eastAsia="方正小标宋简体" w:cs="Times New Roman"/>
          <w:color w:val="000000"/>
          <w:sz w:val="40"/>
          <w:szCs w:val="40"/>
        </w:rPr>
        <w:t>202</w:t>
      </w:r>
      <w:r>
        <w:rPr>
          <w:rFonts w:hint="eastAsia" w:ascii="方正小标宋简体" w:hAnsi="华文中宋" w:eastAsia="方正小标宋简体" w:cs="Times New Roman"/>
          <w:color w:val="000000"/>
          <w:sz w:val="40"/>
          <w:szCs w:val="40"/>
        </w:rPr>
        <w:t>5</w:t>
      </w:r>
      <w:r>
        <w:rPr>
          <w:rFonts w:ascii="方正小标宋简体" w:hAnsi="华文中宋" w:eastAsia="方正小标宋简体" w:cs="Times New Roman"/>
          <w:color w:val="000000"/>
          <w:sz w:val="40"/>
          <w:szCs w:val="40"/>
        </w:rPr>
        <w:t>年硕士研究生招生考试复试科目</w:t>
      </w:r>
      <w:r>
        <w:rPr>
          <w:rFonts w:hint="eastAsia" w:ascii="方正小标宋简体" w:hAnsi="华文中宋" w:eastAsia="方正小标宋简体" w:cs="Times New Roman"/>
          <w:color w:val="000000"/>
          <w:sz w:val="40"/>
          <w:szCs w:val="40"/>
        </w:rPr>
        <w:t>命题范围及参考书目</w:t>
      </w:r>
    </w:p>
    <w:bookmarkEnd w:id="0"/>
    <w:tbl>
      <w:tblPr>
        <w:tblStyle w:val="3"/>
        <w:tblW w:w="139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275"/>
        <w:gridCol w:w="2375"/>
        <w:gridCol w:w="3750"/>
        <w:gridCol w:w="5125"/>
      </w:tblGrid>
      <w:tr w14:paraId="2572F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vAlign w:val="center"/>
          </w:tcPr>
          <w:p w14:paraId="65595DCF">
            <w:pPr>
              <w:spacing w:line="300" w:lineRule="exact"/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专业代码及名称</w:t>
            </w:r>
          </w:p>
        </w:tc>
        <w:tc>
          <w:tcPr>
            <w:tcW w:w="1275" w:type="dxa"/>
            <w:vAlign w:val="center"/>
          </w:tcPr>
          <w:p w14:paraId="7974A0EB">
            <w:pPr>
              <w:spacing w:line="300" w:lineRule="exact"/>
              <w:jc w:val="center"/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招生学院</w:t>
            </w:r>
          </w:p>
        </w:tc>
        <w:tc>
          <w:tcPr>
            <w:tcW w:w="2375" w:type="dxa"/>
            <w:vAlign w:val="center"/>
          </w:tcPr>
          <w:p w14:paraId="3E6880E7">
            <w:pPr>
              <w:spacing w:line="300" w:lineRule="exact"/>
              <w:jc w:val="center"/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复试科目及</w:t>
            </w:r>
          </w:p>
          <w:p w14:paraId="54257866">
            <w:pPr>
              <w:spacing w:line="300" w:lineRule="exact"/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复试方式</w:t>
            </w:r>
          </w:p>
        </w:tc>
        <w:tc>
          <w:tcPr>
            <w:tcW w:w="3750" w:type="dxa"/>
            <w:vAlign w:val="center"/>
          </w:tcPr>
          <w:p w14:paraId="31A844AD">
            <w:pPr>
              <w:spacing w:line="300" w:lineRule="exact"/>
              <w:jc w:val="center"/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命题范围</w:t>
            </w:r>
          </w:p>
          <w:p w14:paraId="42C69080">
            <w:pPr>
              <w:spacing w:line="300" w:lineRule="exact"/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（满分</w:t>
            </w:r>
            <w:r>
              <w:rPr>
                <w:rFonts w:ascii="等线" w:hAnsi="等线" w:eastAsia="等线" w:cs="Times New Roman"/>
                <w:b/>
                <w:color w:val="000000"/>
                <w:szCs w:val="22"/>
              </w:rPr>
              <w:t>100</w:t>
            </w: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分）</w:t>
            </w:r>
          </w:p>
        </w:tc>
        <w:tc>
          <w:tcPr>
            <w:tcW w:w="5125" w:type="dxa"/>
            <w:vAlign w:val="center"/>
          </w:tcPr>
          <w:p w14:paraId="5C124601">
            <w:pPr>
              <w:spacing w:line="300" w:lineRule="exact"/>
              <w:jc w:val="center"/>
              <w:rPr>
                <w:rFonts w:hint="eastAsia" w:ascii="方正小标宋简体" w:hAnsi="华文中宋" w:eastAsia="方正小标宋简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等线" w:hAnsi="等线" w:eastAsia="等线" w:cs="Times New Roman"/>
                <w:b/>
                <w:color w:val="000000"/>
                <w:szCs w:val="22"/>
              </w:rPr>
              <w:t>参考书目</w:t>
            </w:r>
          </w:p>
        </w:tc>
      </w:tr>
      <w:tr w14:paraId="22B3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464" w:type="dxa"/>
            <w:vAlign w:val="center"/>
          </w:tcPr>
          <w:p w14:paraId="73B5FC6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120400</w:t>
            </w:r>
          </w:p>
          <w:p w14:paraId="0C52201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公共管理学</w:t>
            </w:r>
          </w:p>
        </w:tc>
        <w:tc>
          <w:tcPr>
            <w:tcW w:w="1275" w:type="dxa"/>
            <w:vAlign w:val="center"/>
          </w:tcPr>
          <w:p w14:paraId="50B7B8B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公共管理学院</w:t>
            </w:r>
          </w:p>
        </w:tc>
        <w:tc>
          <w:tcPr>
            <w:tcW w:w="2375" w:type="dxa"/>
            <w:vAlign w:val="center"/>
          </w:tcPr>
          <w:p w14:paraId="756E767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公共管理学专业综合知识（面试）</w:t>
            </w:r>
          </w:p>
        </w:tc>
        <w:tc>
          <w:tcPr>
            <w:tcW w:w="3750" w:type="dxa"/>
            <w:vAlign w:val="center"/>
          </w:tcPr>
          <w:p w14:paraId="08D1456D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思想政治理论素养、专业英语听说能力、公共管理与公共政策的理论与方法</w:t>
            </w:r>
          </w:p>
        </w:tc>
        <w:tc>
          <w:tcPr>
            <w:tcW w:w="5125" w:type="dxa"/>
            <w:vAlign w:val="center"/>
          </w:tcPr>
          <w:p w14:paraId="05A7AC90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1.《公共管理学》（第三版）-中国人民大学出版社-蔡立辉、王乐夫</w:t>
            </w:r>
          </w:p>
          <w:p w14:paraId="1DB3634B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2.《公共政策学》，杨宏山，中国人民大学出版社，2024年版</w:t>
            </w:r>
          </w:p>
          <w:p w14:paraId="63C6498D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0B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</w:trPr>
        <w:tc>
          <w:tcPr>
            <w:tcW w:w="1464" w:type="dxa"/>
            <w:vAlign w:val="center"/>
          </w:tcPr>
          <w:p w14:paraId="06881E7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035102</w:t>
            </w:r>
          </w:p>
          <w:p w14:paraId="33D4932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法律（法学）</w:t>
            </w:r>
          </w:p>
        </w:tc>
        <w:tc>
          <w:tcPr>
            <w:tcW w:w="1275" w:type="dxa"/>
            <w:vAlign w:val="center"/>
          </w:tcPr>
          <w:p w14:paraId="42CBB1E1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法学院</w:t>
            </w:r>
          </w:p>
        </w:tc>
        <w:tc>
          <w:tcPr>
            <w:tcW w:w="2375" w:type="dxa"/>
            <w:vAlign w:val="center"/>
          </w:tcPr>
          <w:p w14:paraId="5990B2F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法律专业综合知识（面试）</w:t>
            </w:r>
          </w:p>
        </w:tc>
        <w:tc>
          <w:tcPr>
            <w:tcW w:w="3750" w:type="dxa"/>
            <w:vAlign w:val="center"/>
          </w:tcPr>
          <w:p w14:paraId="7C67B4ED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思想政治素养、专业英语听说能力，法律专业综合素质（含法理学、民法、刑法）、综合能力</w:t>
            </w:r>
          </w:p>
        </w:tc>
        <w:tc>
          <w:tcPr>
            <w:tcW w:w="5125" w:type="dxa"/>
            <w:vAlign w:val="center"/>
          </w:tcPr>
          <w:p w14:paraId="1A46B2C7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1.《法理学》（第二版）-高等教育出版社，2020-《法理学》编写组（马工程教材）</w:t>
            </w:r>
          </w:p>
          <w:p w14:paraId="0E71CA66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2.《民法学》（第二版）-高等教育出版社，2022-《民法学》编写组（马工程教材）</w:t>
            </w:r>
          </w:p>
          <w:p w14:paraId="20E7F524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3.《刑法学》（第二版）-高等教育出版社，2023-《刑法学》编写组（马工程教材）</w:t>
            </w:r>
          </w:p>
        </w:tc>
      </w:tr>
      <w:tr w14:paraId="5139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464" w:type="dxa"/>
            <w:vAlign w:val="center"/>
          </w:tcPr>
          <w:p w14:paraId="5B4087E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035200</w:t>
            </w:r>
          </w:p>
          <w:p w14:paraId="66CAF4D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社会工作</w:t>
            </w:r>
          </w:p>
        </w:tc>
        <w:tc>
          <w:tcPr>
            <w:tcW w:w="1275" w:type="dxa"/>
            <w:vAlign w:val="center"/>
          </w:tcPr>
          <w:p w14:paraId="2844D35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社会工作学院</w:t>
            </w:r>
          </w:p>
        </w:tc>
        <w:tc>
          <w:tcPr>
            <w:tcW w:w="2375" w:type="dxa"/>
            <w:vAlign w:val="center"/>
          </w:tcPr>
          <w:p w14:paraId="4AEA4E1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社会工作专业综合知识（面试）</w:t>
            </w:r>
          </w:p>
          <w:p w14:paraId="1BC3F37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750" w:type="dxa"/>
            <w:vAlign w:val="center"/>
          </w:tcPr>
          <w:p w14:paraId="7531B2EC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思想政治理论素养，专业英语听说能力，社会工作主要概念、价值伦理、基本理论、专业方法及其应用</w:t>
            </w:r>
          </w:p>
        </w:tc>
        <w:tc>
          <w:tcPr>
            <w:tcW w:w="5125" w:type="dxa"/>
            <w:vAlign w:val="center"/>
          </w:tcPr>
          <w:p w14:paraId="38405EDA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1.《社会工作导论》（第三版）-北京大学出版社-王思斌</w:t>
            </w:r>
          </w:p>
          <w:p w14:paraId="11F0F955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《社会工作实务》（中级）（2024）-中国社会出版社-全国社会工作者职业水平考试教材编写组</w:t>
            </w:r>
          </w:p>
        </w:tc>
      </w:tr>
      <w:tr w14:paraId="6009D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1464" w:type="dxa"/>
            <w:vAlign w:val="center"/>
          </w:tcPr>
          <w:p w14:paraId="5E689D2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055200</w:t>
            </w:r>
          </w:p>
          <w:p w14:paraId="3647CB0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新闻与传播</w:t>
            </w:r>
          </w:p>
        </w:tc>
        <w:tc>
          <w:tcPr>
            <w:tcW w:w="1275" w:type="dxa"/>
            <w:vAlign w:val="center"/>
          </w:tcPr>
          <w:p w14:paraId="43FA263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文化传播学院</w:t>
            </w:r>
          </w:p>
        </w:tc>
        <w:tc>
          <w:tcPr>
            <w:tcW w:w="2375" w:type="dxa"/>
            <w:vAlign w:val="center"/>
          </w:tcPr>
          <w:p w14:paraId="3C5BB63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新闻传播综合素质与能力测试（面试，60分）+非虚构写作（笔试，40分）</w:t>
            </w:r>
          </w:p>
        </w:tc>
        <w:tc>
          <w:tcPr>
            <w:tcW w:w="3750" w:type="dxa"/>
            <w:vAlign w:val="center"/>
          </w:tcPr>
          <w:p w14:paraId="289F2183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新闻传播理论前沿及应用、思想政治理论素养、专业英语听说能力</w:t>
            </w:r>
          </w:p>
        </w:tc>
        <w:tc>
          <w:tcPr>
            <w:tcW w:w="5125" w:type="dxa"/>
            <w:vAlign w:val="center"/>
          </w:tcPr>
          <w:p w14:paraId="672E5AC1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注：下列可作主要参考书（皆采最新版）。</w:t>
            </w:r>
          </w:p>
          <w:p w14:paraId="16E57C3A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1.《大众传播理论：范式与流派》-中国人民大学-刘海龙</w:t>
            </w:r>
          </w:p>
          <w:p w14:paraId="0EF270C7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2.《舆论学原理、方法与应用》-中国传媒大学出版社-韩运荣、喻国明</w:t>
            </w:r>
          </w:p>
        </w:tc>
      </w:tr>
      <w:tr w14:paraId="5837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464" w:type="dxa"/>
            <w:vAlign w:val="center"/>
          </w:tcPr>
          <w:p w14:paraId="2EB01EF7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085700</w:t>
            </w:r>
          </w:p>
          <w:p w14:paraId="039B5A7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资源和环境</w:t>
            </w:r>
          </w:p>
        </w:tc>
        <w:tc>
          <w:tcPr>
            <w:tcW w:w="1275" w:type="dxa"/>
            <w:vAlign w:val="center"/>
          </w:tcPr>
          <w:p w14:paraId="2BC0DC8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安全工程学院</w:t>
            </w:r>
          </w:p>
        </w:tc>
        <w:tc>
          <w:tcPr>
            <w:tcW w:w="2375" w:type="dxa"/>
            <w:vAlign w:val="center"/>
          </w:tcPr>
          <w:p w14:paraId="5258C28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</w:p>
          <w:p w14:paraId="22E9CF9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安全工程专业综合知识（面试）</w:t>
            </w:r>
          </w:p>
        </w:tc>
        <w:tc>
          <w:tcPr>
            <w:tcW w:w="3750" w:type="dxa"/>
            <w:vAlign w:val="center"/>
          </w:tcPr>
          <w:p w14:paraId="767897E3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  <w:p w14:paraId="76C68642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思想政治理论素养，专业英语听说能力，安全工程概论、安全管理理论及应用</w:t>
            </w:r>
          </w:p>
        </w:tc>
        <w:tc>
          <w:tcPr>
            <w:tcW w:w="5125" w:type="dxa"/>
            <w:vAlign w:val="center"/>
          </w:tcPr>
          <w:p w14:paraId="41039563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1.《安全工程概论》（第二版），中国劳动社会保障出版社-教育部高等学校安全工程学科教学指导委员会组织编写。</w:t>
            </w:r>
          </w:p>
          <w:p w14:paraId="4AC69866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2.《安全管理学》（第2版）-机械工业出版社-田水承、景国勋</w:t>
            </w:r>
          </w:p>
        </w:tc>
      </w:tr>
      <w:tr w14:paraId="3C12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1464" w:type="dxa"/>
            <w:vAlign w:val="center"/>
          </w:tcPr>
          <w:p w14:paraId="0EE0241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125100</w:t>
            </w:r>
          </w:p>
          <w:p w14:paraId="2370F59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工商管理</w:t>
            </w:r>
          </w:p>
        </w:tc>
        <w:tc>
          <w:tcPr>
            <w:tcW w:w="1275" w:type="dxa"/>
            <w:vAlign w:val="center"/>
          </w:tcPr>
          <w:p w14:paraId="08525B6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劳动关系与人力资源学院</w:t>
            </w:r>
          </w:p>
        </w:tc>
        <w:tc>
          <w:tcPr>
            <w:tcW w:w="2375" w:type="dxa"/>
            <w:vAlign w:val="center"/>
          </w:tcPr>
          <w:p w14:paraId="7AF3C17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工商管理专业综合知识（面试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+笔试，其中笔试科目仅限于同等学力考生参加，笔试范围和参考书目同面试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）</w:t>
            </w:r>
          </w:p>
        </w:tc>
        <w:tc>
          <w:tcPr>
            <w:tcW w:w="3750" w:type="dxa"/>
            <w:vAlign w:val="center"/>
          </w:tcPr>
          <w:p w14:paraId="5BBE62A7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思想政治理论素养，专业英语听说能力，管理学主要概念、基本理论与方法；人力资源管理基础知识</w:t>
            </w:r>
          </w:p>
        </w:tc>
        <w:tc>
          <w:tcPr>
            <w:tcW w:w="5125" w:type="dxa"/>
            <w:vAlign w:val="center"/>
          </w:tcPr>
          <w:p w14:paraId="7E8B2E28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1.《管理学》（第一版）-高等教育出版社-《管理学》编写组(陈传明等,马工程教材)</w:t>
            </w:r>
          </w:p>
          <w:p w14:paraId="19A1C8AB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2.《人力资源管理》（第一版）-高等教育出版社-《人力资源管理》编写组(董克用等,马工程教材)</w:t>
            </w:r>
          </w:p>
        </w:tc>
      </w:tr>
      <w:tr w14:paraId="3A48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vAlign w:val="center"/>
          </w:tcPr>
          <w:p w14:paraId="5E8F60E1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125200</w:t>
            </w:r>
          </w:p>
          <w:p w14:paraId="727260F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公共管理</w:t>
            </w:r>
          </w:p>
        </w:tc>
        <w:tc>
          <w:tcPr>
            <w:tcW w:w="1275" w:type="dxa"/>
            <w:vAlign w:val="center"/>
          </w:tcPr>
          <w:p w14:paraId="0D7F886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公共管理学院</w:t>
            </w:r>
          </w:p>
        </w:tc>
        <w:tc>
          <w:tcPr>
            <w:tcW w:w="2375" w:type="dxa"/>
            <w:vAlign w:val="center"/>
          </w:tcPr>
          <w:p w14:paraId="5E26CDB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公共管理综合知识（面试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+笔试，其中笔试科目仅限于同等学力考生参加，笔试范围和参考书目同面试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）</w:t>
            </w:r>
          </w:p>
        </w:tc>
        <w:tc>
          <w:tcPr>
            <w:tcW w:w="3750" w:type="dxa"/>
            <w:vAlign w:val="center"/>
          </w:tcPr>
          <w:p w14:paraId="105BF88B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思想政治理论素养，专业英语听说能力，专业素养（公共组织理论、政府职能和作用、政府间关系、公共政策的基础理论、公共部门绩效管理、社会组织管理、公共管理者的角色与能力、公共管理的价值、公共服务、公共危机管理、政府改革）、综合能力</w:t>
            </w:r>
          </w:p>
        </w:tc>
        <w:tc>
          <w:tcPr>
            <w:tcW w:w="5125" w:type="dxa"/>
            <w:vAlign w:val="center"/>
          </w:tcPr>
          <w:p w14:paraId="10651142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1.《公共管理学》（第二版）-中国人民大学出版社,2018-蔡立辉、王乐夫</w:t>
            </w:r>
          </w:p>
          <w:p w14:paraId="11D6DAC7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2.《公共政策导论》（第五版）-中国人民大学出版社，2020-谢明</w:t>
            </w:r>
          </w:p>
        </w:tc>
      </w:tr>
      <w:tr w14:paraId="3DCBA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vAlign w:val="center"/>
          </w:tcPr>
          <w:p w14:paraId="1AD47F0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125300</w:t>
            </w:r>
          </w:p>
          <w:p w14:paraId="0315E80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会计</w:t>
            </w:r>
          </w:p>
        </w:tc>
        <w:tc>
          <w:tcPr>
            <w:tcW w:w="1275" w:type="dxa"/>
            <w:vAlign w:val="center"/>
          </w:tcPr>
          <w:p w14:paraId="666D202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劳动经济学院</w:t>
            </w:r>
          </w:p>
        </w:tc>
        <w:tc>
          <w:tcPr>
            <w:tcW w:w="2375" w:type="dxa"/>
            <w:vAlign w:val="center"/>
          </w:tcPr>
          <w:p w14:paraId="7A73222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bidi="ar"/>
              </w:rPr>
              <w:t>会计专业综合知识（面试）</w:t>
            </w:r>
          </w:p>
        </w:tc>
        <w:tc>
          <w:tcPr>
            <w:tcW w:w="3750" w:type="dxa"/>
            <w:vAlign w:val="center"/>
          </w:tcPr>
          <w:p w14:paraId="3F0D00D4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思想政治理论素养，专业英语听说能力，财务会计理论与实务、财务管理理论与实务</w:t>
            </w:r>
          </w:p>
        </w:tc>
        <w:tc>
          <w:tcPr>
            <w:tcW w:w="5125" w:type="dxa"/>
            <w:vAlign w:val="center"/>
          </w:tcPr>
          <w:p w14:paraId="41E8F946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1.《财务会计学》（第13版，戴德明，林钢，赵西卜主编，中国人民大学出版社）</w:t>
            </w:r>
          </w:p>
          <w:p w14:paraId="45A5C4FE">
            <w:pPr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2.《财务管理学》（第9版，王化成，刘俊彦，荆新，中国人民大学出版社）</w:t>
            </w:r>
          </w:p>
        </w:tc>
      </w:tr>
    </w:tbl>
    <w:p w14:paraId="53ABB91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BCE720-267F-4D87-95DF-68A1FA6B62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F2E330-F40F-4D03-9845-77011DFCA9F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951246C9-3CC5-4B6C-B423-84479A5D5F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B9376E3-2E2A-4767-90C1-E8D291E4214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3093AAB-A358-4AC8-93A6-5B74104ACF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M2JiMzAwYTY1ZDM2NTlhMjQzM2M4MDcwNzljN2UifQ=="/>
  </w:docVars>
  <w:rsids>
    <w:rsidRoot w:val="2EDE5486"/>
    <w:rsid w:val="2EDE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2024-10-08T09:59:00Z</dcterms:created>
  <dc:creator>王帆</dc:creator>
  <cp:lastModifiedBy>王帆</cp:lastModifiedBy>
  <dcterms:modified xsi:type="dcterms:W3CDTF">2024-10-08T10:00:56Z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F1A4FB190F234CB3BB4C39AB771C7E26_11</vt:lpwstr>
  </property>
</Properties>
</file>