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附件1</w:t>
      </w:r>
    </w:p>
    <w:p>
      <w:pPr>
        <w:spacing w:before="156" w:beforeLines="50" w:after="156" w:afterLines="5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2021年供需对接就业育人项目申报指南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汇总表</w:t>
      </w:r>
    </w:p>
    <w:p>
      <w:pPr>
        <w:spacing w:before="156" w:beforeLines="50" w:after="156" w:afterLines="50"/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一、农林行业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 xml:space="preserve"> </w:t>
      </w:r>
    </w:p>
    <w:tbl>
      <w:tblPr>
        <w:tblStyle w:val="12"/>
        <w:tblW w:w="15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3695"/>
        <w:gridCol w:w="4980"/>
        <w:gridCol w:w="5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省份</w:t>
            </w:r>
          </w:p>
        </w:tc>
        <w:tc>
          <w:tcPr>
            <w:tcW w:w="368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单位名称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项目类型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主要专业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</w:t>
            </w:r>
          </w:p>
        </w:tc>
        <w:tc>
          <w:tcPr>
            <w:tcW w:w="36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内蒙古正大有限公司</w:t>
            </w:r>
          </w:p>
        </w:tc>
        <w:tc>
          <w:tcPr>
            <w:tcW w:w="4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动物营养、畜牧兽医、动物医学、机电一体化、市场营销、经济管理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</w:t>
            </w:r>
          </w:p>
        </w:tc>
        <w:tc>
          <w:tcPr>
            <w:tcW w:w="36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内蒙古圣牧高科牧业有限公司</w:t>
            </w:r>
          </w:p>
        </w:tc>
        <w:tc>
          <w:tcPr>
            <w:tcW w:w="4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动物科学、动物医学、电气自动化等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吉林</w:t>
            </w:r>
          </w:p>
        </w:tc>
        <w:tc>
          <w:tcPr>
            <w:tcW w:w="36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吉林中新正大食品有限公司</w:t>
            </w:r>
          </w:p>
        </w:tc>
        <w:tc>
          <w:tcPr>
            <w:tcW w:w="4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动物营养、畜牧兽医、动物医学、动物科学、草业科学、机电一体化、市场营销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6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南京金色庄园农产品有限公司</w:t>
            </w:r>
          </w:p>
        </w:tc>
        <w:tc>
          <w:tcPr>
            <w:tcW w:w="4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农林、植保、园艺等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6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诺唯赞生物科技股份有限公司</w:t>
            </w:r>
          </w:p>
        </w:tc>
        <w:tc>
          <w:tcPr>
            <w:tcW w:w="4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植物科学与技术、农业生物技术、生物科学、动植物检验检疫、植物保护、生物工程、生物技术、制药工程、药物制剂等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江西</w:t>
            </w:r>
          </w:p>
        </w:tc>
        <w:tc>
          <w:tcPr>
            <w:tcW w:w="36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江西正邦科技股份有限公司</w:t>
            </w:r>
          </w:p>
        </w:tc>
        <w:tc>
          <w:tcPr>
            <w:tcW w:w="4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</w:t>
            </w: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</w:t>
            </w:r>
          </w:p>
        </w:tc>
        <w:tc>
          <w:tcPr>
            <w:tcW w:w="36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云南神农农业产业集团股份有限公司</w:t>
            </w:r>
          </w:p>
        </w:tc>
        <w:tc>
          <w:tcPr>
            <w:tcW w:w="4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定向人才培养培训、人力资源提升</w:t>
            </w: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畜牧兽医、动植检疫等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</w:t>
            </w:r>
          </w:p>
        </w:tc>
        <w:tc>
          <w:tcPr>
            <w:tcW w:w="36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云南恒冠泰达农业发展有限公司</w:t>
            </w:r>
          </w:p>
        </w:tc>
        <w:tc>
          <w:tcPr>
            <w:tcW w:w="4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农学、生物科学、食品质量与安全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</w:t>
            </w:r>
          </w:p>
        </w:tc>
        <w:tc>
          <w:tcPr>
            <w:tcW w:w="36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云南四角田集团</w:t>
            </w:r>
          </w:p>
        </w:tc>
        <w:tc>
          <w:tcPr>
            <w:tcW w:w="4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农学、植保等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陕西</w:t>
            </w:r>
          </w:p>
        </w:tc>
        <w:tc>
          <w:tcPr>
            <w:tcW w:w="36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陕西正大食品有限公司</w:t>
            </w:r>
          </w:p>
        </w:tc>
        <w:tc>
          <w:tcPr>
            <w:tcW w:w="4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就业实习基地、人力资源提升</w:t>
            </w: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动物营养、畜牧兽医、动物医学、机电一体化、市场营销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陕西</w:t>
            </w:r>
          </w:p>
        </w:tc>
        <w:tc>
          <w:tcPr>
            <w:tcW w:w="36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陕西康禾立丰生物科技药业有限公司</w:t>
            </w:r>
          </w:p>
        </w:tc>
        <w:tc>
          <w:tcPr>
            <w:tcW w:w="4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农业、植保、生物、化工、园林、医药、制药工程、市场营销</w:t>
            </w:r>
          </w:p>
        </w:tc>
      </w:tr>
    </w:tbl>
    <w:p>
      <w:pPr>
        <w:numPr>
          <w:ilvl w:val="0"/>
          <w:numId w:val="2"/>
        </w:numPr>
        <w:spacing w:before="156" w:beforeLines="50" w:after="156" w:afterLines="50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能源动力行业</w:t>
      </w:r>
    </w:p>
    <w:tbl>
      <w:tblPr>
        <w:tblStyle w:val="12"/>
        <w:tblW w:w="15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3695"/>
        <w:gridCol w:w="4980"/>
        <w:gridCol w:w="5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省份</w:t>
            </w:r>
          </w:p>
        </w:tc>
        <w:tc>
          <w:tcPr>
            <w:tcW w:w="369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单位名称</w:t>
            </w:r>
          </w:p>
        </w:tc>
        <w:tc>
          <w:tcPr>
            <w:tcW w:w="498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项目类型</w:t>
            </w:r>
          </w:p>
        </w:tc>
        <w:tc>
          <w:tcPr>
            <w:tcW w:w="569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主要专业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</w:t>
            </w:r>
          </w:p>
        </w:tc>
        <w:tc>
          <w:tcPr>
            <w:tcW w:w="3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旭阳集团有限公司</w:t>
            </w:r>
          </w:p>
        </w:tc>
        <w:tc>
          <w:tcPr>
            <w:tcW w:w="4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化学工程与工艺、机械设计、材料科学与工程、国贸、市场营销、会计、工商管理、金融管理、大数据、人力资源管理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远景科技集团</w:t>
            </w:r>
          </w:p>
        </w:tc>
        <w:tc>
          <w:tcPr>
            <w:tcW w:w="4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能源与环境、自动化、电气工程、化学化工、材料工程、信息工程、计算机软件等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上海鼎信投资（集团）有限公司</w:t>
            </w:r>
          </w:p>
        </w:tc>
        <w:tc>
          <w:tcPr>
            <w:tcW w:w="4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</w:t>
            </w:r>
          </w:p>
        </w:tc>
        <w:tc>
          <w:tcPr>
            <w:tcW w:w="5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能源动力、冶金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徐州矿务集团有限公司</w:t>
            </w:r>
          </w:p>
        </w:tc>
        <w:tc>
          <w:tcPr>
            <w:tcW w:w="4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</w:t>
            </w:r>
          </w:p>
        </w:tc>
        <w:tc>
          <w:tcPr>
            <w:tcW w:w="5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矿业工程类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扬子石化公司</w:t>
            </w:r>
          </w:p>
        </w:tc>
        <w:tc>
          <w:tcPr>
            <w:tcW w:w="4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化工、设备、电气、仪表、安全、环保、贮运、分析等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浙江省第一地质大队</w:t>
            </w:r>
          </w:p>
        </w:tc>
        <w:tc>
          <w:tcPr>
            <w:tcW w:w="4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</w:t>
            </w:r>
          </w:p>
        </w:tc>
        <w:tc>
          <w:tcPr>
            <w:tcW w:w="5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人力资源管理、劳动与社会保障、劳动关系、行政管理、公共事业管理、法学、财务管理、会计学、金融学等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</w:t>
            </w:r>
          </w:p>
        </w:tc>
        <w:tc>
          <w:tcPr>
            <w:tcW w:w="3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紫金矿业集团股份有限公司</w:t>
            </w:r>
          </w:p>
        </w:tc>
        <w:tc>
          <w:tcPr>
            <w:tcW w:w="4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就业实习基地、人力资源提升</w:t>
            </w:r>
          </w:p>
        </w:tc>
        <w:tc>
          <w:tcPr>
            <w:tcW w:w="5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法律类、新闻类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3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山东能源集团有限公司</w:t>
            </w:r>
          </w:p>
        </w:tc>
        <w:tc>
          <w:tcPr>
            <w:tcW w:w="4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电气工程及其自动化、安全工程、地质工程等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</w:t>
            </w:r>
          </w:p>
        </w:tc>
        <w:tc>
          <w:tcPr>
            <w:tcW w:w="3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河南能源化工集团有限公司</w:t>
            </w:r>
          </w:p>
        </w:tc>
        <w:tc>
          <w:tcPr>
            <w:tcW w:w="4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智能采矿工程、安全工程、地质工程、矿山机电、测绘工程等</w:t>
            </w:r>
          </w:p>
        </w:tc>
      </w:tr>
    </w:tbl>
    <w:p>
      <w:pPr>
        <w:spacing w:before="156" w:beforeLines="50" w:after="156" w:afterLines="50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三、材料化工行业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 xml:space="preserve"> </w:t>
      </w:r>
    </w:p>
    <w:tbl>
      <w:tblPr>
        <w:tblStyle w:val="12"/>
        <w:tblW w:w="15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3697"/>
        <w:gridCol w:w="4983"/>
        <w:gridCol w:w="5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省份</w:t>
            </w:r>
          </w:p>
        </w:tc>
        <w:tc>
          <w:tcPr>
            <w:tcW w:w="369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单位名称</w:t>
            </w:r>
          </w:p>
        </w:tc>
        <w:tc>
          <w:tcPr>
            <w:tcW w:w="49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项目类型</w:t>
            </w:r>
          </w:p>
        </w:tc>
        <w:tc>
          <w:tcPr>
            <w:tcW w:w="569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主要专业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天津</w:t>
            </w:r>
          </w:p>
        </w:tc>
        <w:tc>
          <w:tcPr>
            <w:tcW w:w="3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天津利安隆新材料股份有限公司</w:t>
            </w:r>
          </w:p>
        </w:tc>
        <w:tc>
          <w:tcPr>
            <w:tcW w:w="4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化学、化学工程、材料化学等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辽宁</w:t>
            </w:r>
          </w:p>
        </w:tc>
        <w:tc>
          <w:tcPr>
            <w:tcW w:w="3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沈阳防锈包装材料有限责任公司</w:t>
            </w:r>
          </w:p>
        </w:tc>
        <w:tc>
          <w:tcPr>
            <w:tcW w:w="4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应用化学（防锈包装）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辽宁</w:t>
            </w:r>
          </w:p>
        </w:tc>
        <w:tc>
          <w:tcPr>
            <w:tcW w:w="3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沈阳博宇科技有限责任公司</w:t>
            </w:r>
          </w:p>
        </w:tc>
        <w:tc>
          <w:tcPr>
            <w:tcW w:w="4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材料加工成型、无极非金属材料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辽宁</w:t>
            </w:r>
          </w:p>
        </w:tc>
        <w:tc>
          <w:tcPr>
            <w:tcW w:w="3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丹炭科技集团有限公司</w:t>
            </w:r>
          </w:p>
        </w:tc>
        <w:tc>
          <w:tcPr>
            <w:tcW w:w="4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材料科学、计算机、电气自动化等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江苏永钢集团有限公司</w:t>
            </w:r>
          </w:p>
        </w:tc>
        <w:tc>
          <w:tcPr>
            <w:tcW w:w="4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冶金工程、材料成型、控制工程等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江苏苏博特新材料股份有限公司</w:t>
            </w:r>
          </w:p>
        </w:tc>
        <w:tc>
          <w:tcPr>
            <w:tcW w:w="4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土木工程、材料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江苏国望高科纤维有限公司</w:t>
            </w:r>
          </w:p>
        </w:tc>
        <w:tc>
          <w:tcPr>
            <w:tcW w:w="4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纺织工程、高分子材料、化学工程与工艺、电气自动化、智能制造等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江苏厚生新能源科技有限公司</w:t>
            </w:r>
          </w:p>
        </w:tc>
        <w:tc>
          <w:tcPr>
            <w:tcW w:w="4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化学、高分子材料与工程、新能源材料科学与工程等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无锡市中惠橡胶科技有限公司</w:t>
            </w:r>
          </w:p>
        </w:tc>
        <w:tc>
          <w:tcPr>
            <w:tcW w:w="4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就业实习基地项目</w:t>
            </w:r>
          </w:p>
        </w:tc>
        <w:tc>
          <w:tcPr>
            <w:tcW w:w="5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高分子材料与工程（橡胶方向）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3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万华化学集团股份有限公司</w:t>
            </w:r>
          </w:p>
        </w:tc>
        <w:tc>
          <w:tcPr>
            <w:tcW w:w="4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化工材料类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3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山东玲珑轮胎股份有限公司</w:t>
            </w:r>
          </w:p>
        </w:tc>
        <w:tc>
          <w:tcPr>
            <w:tcW w:w="4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</w:t>
            </w:r>
          </w:p>
        </w:tc>
        <w:tc>
          <w:tcPr>
            <w:tcW w:w="5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化学、材料科学、工程学等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3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山东京博控股集团有限公司</w:t>
            </w:r>
          </w:p>
        </w:tc>
        <w:tc>
          <w:tcPr>
            <w:tcW w:w="4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化工与材料、经营管理、农业生物、信息技术、财务金融、机电工程、冶金材料等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</w:t>
            </w:r>
          </w:p>
        </w:tc>
        <w:tc>
          <w:tcPr>
            <w:tcW w:w="3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保山隆基硅材料有限公司</w:t>
            </w:r>
          </w:p>
        </w:tc>
        <w:tc>
          <w:tcPr>
            <w:tcW w:w="4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就业实习基地、人力资源提升</w:t>
            </w:r>
          </w:p>
        </w:tc>
        <w:tc>
          <w:tcPr>
            <w:tcW w:w="5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数学、统计学、电气工程及其自动化、机械工程、物流管理、材料成型及控制工程、机电一体化、工业工程化学、物理等</w:t>
            </w:r>
          </w:p>
        </w:tc>
      </w:tr>
    </w:tbl>
    <w:p>
      <w:pPr>
        <w:spacing w:before="156" w:beforeLines="50" w:after="156" w:afterLines="50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四、装备制造行业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 xml:space="preserve"> </w:t>
      </w:r>
    </w:p>
    <w:tbl>
      <w:tblPr>
        <w:tblStyle w:val="12"/>
        <w:tblW w:w="15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711"/>
        <w:gridCol w:w="5004"/>
        <w:gridCol w:w="5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省份</w:t>
            </w:r>
          </w:p>
        </w:tc>
        <w:tc>
          <w:tcPr>
            <w:tcW w:w="371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单位名称</w:t>
            </w:r>
          </w:p>
        </w:tc>
        <w:tc>
          <w:tcPr>
            <w:tcW w:w="50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项目类型</w:t>
            </w:r>
          </w:p>
        </w:tc>
        <w:tc>
          <w:tcPr>
            <w:tcW w:w="57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主要专业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北京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北汽福田汽车股份有限公司</w:t>
            </w:r>
          </w:p>
        </w:tc>
        <w:tc>
          <w:tcPr>
            <w:tcW w:w="5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车辆工程等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北京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北京华航唯实机器人科技股份有限公司</w:t>
            </w:r>
          </w:p>
        </w:tc>
        <w:tc>
          <w:tcPr>
            <w:tcW w:w="5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智能制造行业相关专业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北京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北京炎凌嘉业机电设备有限公司</w:t>
            </w:r>
          </w:p>
        </w:tc>
        <w:tc>
          <w:tcPr>
            <w:tcW w:w="5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智能制造（智能机器人技术、虚拟现实应用技术、新能源汽车）等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河北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长城汽车股份有限公司</w:t>
            </w:r>
          </w:p>
        </w:tc>
        <w:tc>
          <w:tcPr>
            <w:tcW w:w="5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</w:t>
            </w:r>
          </w:p>
        </w:tc>
        <w:tc>
          <w:tcPr>
            <w:tcW w:w="5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计算机类、机械车辆类、电子信息类、智能制造类、材料成型类、工业设计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辽宁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孔雀表业（集团）有限公司</w:t>
            </w:r>
          </w:p>
        </w:tc>
        <w:tc>
          <w:tcPr>
            <w:tcW w:w="5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</w:t>
            </w:r>
          </w:p>
        </w:tc>
        <w:tc>
          <w:tcPr>
            <w:tcW w:w="5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机械设计制造与自动化、数控技术、机械产品检测检验技术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辽宁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鞍山创鑫激光技术有限公司</w:t>
            </w:r>
          </w:p>
        </w:tc>
        <w:tc>
          <w:tcPr>
            <w:tcW w:w="5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</w:t>
            </w:r>
          </w:p>
        </w:tc>
        <w:tc>
          <w:tcPr>
            <w:tcW w:w="5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光电信息科学与工程等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bidi="ar"/>
              </w:rPr>
              <w:t>中国商用飞机有限责任公司</w:t>
            </w:r>
          </w:p>
        </w:tc>
        <w:tc>
          <w:tcPr>
            <w:tcW w:w="5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bidi="ar"/>
              </w:rPr>
              <w:t>航空技术、飞控系统、航电数据网络、机载软件、电子信息、通信工程、机械工程、先进复合材料设计与制造、高端装备与智能制造、计算机科学与技术、软件工程、新能源、新材料、物联网、大数据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上海三菱电梯有限公司</w:t>
            </w:r>
          </w:p>
        </w:tc>
        <w:tc>
          <w:tcPr>
            <w:tcW w:w="5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</w:t>
            </w:r>
          </w:p>
        </w:tc>
        <w:tc>
          <w:tcPr>
            <w:tcW w:w="5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江苏亮点光电科技有限公司</w:t>
            </w:r>
          </w:p>
        </w:tc>
        <w:tc>
          <w:tcPr>
            <w:tcW w:w="5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光电相关专业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江苏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普源精电科技股份有限公司</w:t>
            </w:r>
          </w:p>
        </w:tc>
        <w:tc>
          <w:tcPr>
            <w:tcW w:w="5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就业实习基地、人力资源提升</w:t>
            </w:r>
          </w:p>
        </w:tc>
        <w:tc>
          <w:tcPr>
            <w:tcW w:w="5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电子信息类（信息与通信）、集成电路设计及半导体工艺、计算机科学与技术、软件工程等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江苏爱矽半导体科技有限公司</w:t>
            </w:r>
          </w:p>
        </w:tc>
        <w:tc>
          <w:tcPr>
            <w:tcW w:w="5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</w:t>
            </w:r>
            <w:r>
              <w:rPr>
                <w:rStyle w:val="25"/>
                <w:color w:val="auto"/>
                <w:lang w:val="en-US" w:eastAsia="zh-CN" w:bidi="ar"/>
              </w:rPr>
              <w:t>电子工程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江苏博敏电子有限公司</w:t>
            </w:r>
          </w:p>
        </w:tc>
        <w:tc>
          <w:tcPr>
            <w:tcW w:w="5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就业实习基地、人力资源提升</w:t>
            </w:r>
          </w:p>
        </w:tc>
        <w:tc>
          <w:tcPr>
            <w:tcW w:w="5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电子电路相关专业、化学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苏州睿梵工业设计有限公司</w:t>
            </w:r>
          </w:p>
        </w:tc>
        <w:tc>
          <w:tcPr>
            <w:tcW w:w="5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工业设计、产品设计等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大明重工有限公司</w:t>
            </w:r>
          </w:p>
        </w:tc>
        <w:tc>
          <w:tcPr>
            <w:tcW w:w="5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过程装备与控制工程、机械设计制造及其自动化、材料成型及控制工程、焊接等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立铠精密科技（盐城）有限公司</w:t>
            </w:r>
          </w:p>
        </w:tc>
        <w:tc>
          <w:tcPr>
            <w:tcW w:w="5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电气工程及其自动化、自动化、应用化学、材料加工工程等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常州腾龙汽车零部件股份有限公司</w:t>
            </w:r>
          </w:p>
        </w:tc>
        <w:tc>
          <w:tcPr>
            <w:tcW w:w="5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流体力学、流体机械及工程、热能工程、工程热物理等（能源与动力相关方向）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舜宇集团有限公司</w:t>
            </w:r>
          </w:p>
        </w:tc>
        <w:tc>
          <w:tcPr>
            <w:tcW w:w="5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模具、机电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扬州扬杰电子科技股份有限公司</w:t>
            </w:r>
          </w:p>
        </w:tc>
        <w:tc>
          <w:tcPr>
            <w:tcW w:w="5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信息工程相关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浙江吉利控股集团有限公司</w:t>
            </w:r>
          </w:p>
        </w:tc>
        <w:tc>
          <w:tcPr>
            <w:tcW w:w="5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</w:t>
            </w:r>
          </w:p>
        </w:tc>
        <w:tc>
          <w:tcPr>
            <w:tcW w:w="5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车辆工程、机械、自动化等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杭州加速科技有限公司</w:t>
            </w:r>
          </w:p>
        </w:tc>
        <w:tc>
          <w:tcPr>
            <w:tcW w:w="5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微电子科学与工程、通信工程、集成电路设计与集成系统等电子信息类相关专业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杭州绘自传网络科技有限公司</w:t>
            </w:r>
          </w:p>
        </w:tc>
        <w:tc>
          <w:tcPr>
            <w:tcW w:w="5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</w:t>
            </w:r>
          </w:p>
        </w:tc>
        <w:tc>
          <w:tcPr>
            <w:tcW w:w="5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车辆工程、机械设计、数控、模具、焊接、汽车相关类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海天塑机集团有限公司</w:t>
            </w:r>
          </w:p>
        </w:tc>
        <w:tc>
          <w:tcPr>
            <w:tcW w:w="5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机械制造与自动化、机电一体化、数控技术、电子专业、材料成型与控制技术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长电集成电路（绍兴）有限公司</w:t>
            </w:r>
          </w:p>
        </w:tc>
        <w:tc>
          <w:tcPr>
            <w:tcW w:w="5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集成电路（微电子科学与工程）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福莱特玻璃集团股份有限公司</w:t>
            </w:r>
          </w:p>
        </w:tc>
        <w:tc>
          <w:tcPr>
            <w:tcW w:w="5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智能制造（机械、电气等）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嘉兴和新精冲科技有限公司</w:t>
            </w:r>
          </w:p>
        </w:tc>
        <w:tc>
          <w:tcPr>
            <w:tcW w:w="5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</w:t>
            </w:r>
          </w:p>
        </w:tc>
        <w:tc>
          <w:tcPr>
            <w:tcW w:w="5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机械制造与自动化、机电一体化、数控技术、电子专业、材料成型与控制技术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安徽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奇瑞汽车股份有限公司</w:t>
            </w:r>
          </w:p>
        </w:tc>
        <w:tc>
          <w:tcPr>
            <w:tcW w:w="5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厦门唯科模塑科技股份有限公司</w:t>
            </w:r>
          </w:p>
        </w:tc>
        <w:tc>
          <w:tcPr>
            <w:tcW w:w="5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就业实习基地、定向人才培养培训、人力资源提升</w:t>
            </w:r>
          </w:p>
        </w:tc>
        <w:tc>
          <w:tcPr>
            <w:tcW w:w="5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模具设计制造、数控技术、机械制造及自动化、机电设备技术、材料成型及控制工程、机电一体化、电气工程及自动化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福建雪人股份有限公司</w:t>
            </w:r>
          </w:p>
        </w:tc>
        <w:tc>
          <w:tcPr>
            <w:tcW w:w="5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人力资源提升</w:t>
            </w:r>
          </w:p>
        </w:tc>
        <w:tc>
          <w:tcPr>
            <w:tcW w:w="5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机电设备技术、机械制造及自动化、数控技术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海尔集团公司</w:t>
            </w:r>
          </w:p>
        </w:tc>
        <w:tc>
          <w:tcPr>
            <w:tcW w:w="5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机械、能源动力、电控、智能专业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海信集团控股股份有限公司</w:t>
            </w:r>
          </w:p>
        </w:tc>
        <w:tc>
          <w:tcPr>
            <w:tcW w:w="5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电子信息、计算机、机械制造与自动化、机电一体化、电子专业、材料成型与控制技术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澳柯玛股份有限公司</w:t>
            </w:r>
          </w:p>
        </w:tc>
        <w:tc>
          <w:tcPr>
            <w:tcW w:w="5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财务管理、工商管理、市场营销、电子商务、信息管理等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软控股份有限公司</w:t>
            </w:r>
          </w:p>
        </w:tc>
        <w:tc>
          <w:tcPr>
            <w:tcW w:w="5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机械设计及其自动化、电气工程及其自动化、自动化、控制科学与工程、软件开发、化学工艺、材料加工工程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重庆市大正仪表股份有限公司</w:t>
            </w:r>
          </w:p>
        </w:tc>
        <w:tc>
          <w:tcPr>
            <w:tcW w:w="5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机械、材料、自动化、仪器仪表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成都天马微电子有限公司</w:t>
            </w:r>
          </w:p>
        </w:tc>
        <w:tc>
          <w:tcPr>
            <w:tcW w:w="5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机械、自动化、电子信息、计算机、材料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宜宾三江机械有限责任公司</w:t>
            </w:r>
          </w:p>
        </w:tc>
        <w:tc>
          <w:tcPr>
            <w:tcW w:w="5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机械设计制造及其自动化、机械电子工程、表面处理、材料成型</w:t>
            </w:r>
          </w:p>
        </w:tc>
      </w:tr>
    </w:tbl>
    <w:p>
      <w:pPr>
        <w:spacing w:before="156" w:beforeLines="50" w:after="156" w:afterLines="50"/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五、信息通讯与互联网行业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 xml:space="preserve"> </w:t>
      </w:r>
    </w:p>
    <w:tbl>
      <w:tblPr>
        <w:tblStyle w:val="12"/>
        <w:tblW w:w="15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3694"/>
        <w:gridCol w:w="4981"/>
        <w:gridCol w:w="5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省份</w:t>
            </w:r>
          </w:p>
        </w:tc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单位名称</w:t>
            </w:r>
          </w:p>
        </w:tc>
        <w:tc>
          <w:tcPr>
            <w:tcW w:w="498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项目类型</w:t>
            </w:r>
          </w:p>
        </w:tc>
        <w:tc>
          <w:tcPr>
            <w:tcW w:w="569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主要专业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北京字节跳动科技有限公司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计算机与软件工程技术、新媒体创作与运营、数字化/内容营销、数据内容质量等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北京奇虎科技有限公司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网络安全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中国移动通信集团有限公司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5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  <w:t>G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、算力网络、智慧中台、云计算、人工智能、大数据、物联网、边缘计算等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谷歌公司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</w:t>
            </w:r>
          </w:p>
        </w:tc>
        <w:tc>
          <w:tcPr>
            <w:tcW w:w="5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跨境电商及海外数字营销专业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亚马逊云科技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</w:t>
            </w:r>
          </w:p>
        </w:tc>
        <w:tc>
          <w:tcPr>
            <w:tcW w:w="5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数据科学与人工智能技术、电子信息工程、计算机科学与技术、软件工程、网络工程、物联网、通信工程、经济管理等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中软国际教育科技股份有限公司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人力资源提升</w:t>
            </w:r>
          </w:p>
        </w:tc>
        <w:tc>
          <w:tcPr>
            <w:tcW w:w="5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软件工程、计算机科学与技术、人工智能、大数据、信息与计算科学、信息管理与信息系统、金融科技、金融工程等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北京东方国信科技股份有限公司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</w:t>
            </w:r>
          </w:p>
        </w:tc>
        <w:tc>
          <w:tcPr>
            <w:tcW w:w="5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计算机科学与技术、大数据、软件工程、通信工程等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北京极数云舟科技有限公司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数据管理运营维护、数据管理系统开发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北京思特奇信息技术股份有限公司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计算机科学与技术、软件工程、信息与通信工程等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财新数据科技有限公司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数据信息工程、应用统计分析、风险管理等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启明星辰信息技术集团股份有限公司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网络空间安全、网络工程、计算机科学与技术、信息安全技术、工业互联网技术、计算机网络技术、计算机应用技术等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软通动力信息技术（集团）股份有限公司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计算机、软件工程、电子信息、大数据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中电金信软件有限公司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大数据、软件工程、物联网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天津</w:t>
            </w:r>
          </w:p>
        </w:tc>
        <w:tc>
          <w:tcPr>
            <w:tcW w:w="3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麒麟软件有限公司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计算机科学与技术、软件工程等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上海思芮信息科技有限公司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人力资源管理、市场营销、大数据、工商管理、信息管理信息系统、财务管理、行政管理、管理科学、公共管理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互道信息技术（上海）有限公司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软件开发、项目管理、市场营销、平面设计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莫尼塔（上海）信息咨询有限公司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精算、金融、数学、统计、信息管理等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中国电信江苏公司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计算机、软件、网络安全、人工智能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南京烽火星空通信发展有限公司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电子信息类、计算机类、软件类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阿里云计算有限公司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</w:t>
            </w:r>
          </w:p>
        </w:tc>
        <w:tc>
          <w:tcPr>
            <w:tcW w:w="5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云计算、大数据、人工智能、数据库、存储、网络、芯片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阿里巴巴国际站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电子商务、跨境电子商务、国际贸易、商务英语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阿里巴巴集团平头哥公司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人力资源提升</w:t>
            </w:r>
          </w:p>
        </w:tc>
        <w:tc>
          <w:tcPr>
            <w:tcW w:w="5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集成电路等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3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中孚信息股份有限公司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网络空间安全、信息安全、计算机科学与技术、电子信息工程、保密技术、通信工程、软件工程、大数据、人工智能等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腾讯公司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计算机科学与技术、电子信息、软件工程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中兴通讯股份有限公司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5G/6G、云计算、大数据、物联网、人工智能等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深信服科技股份有限公司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计算机应用、计算机网络技术、信息安全、网络工程、软件技术、云计算技术等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深圳信盈达科技有限公司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</w:t>
            </w:r>
          </w:p>
        </w:tc>
        <w:tc>
          <w:tcPr>
            <w:tcW w:w="5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电子信息工程、自动化、计算机、物联网、人工智能、电气等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</w:t>
            </w:r>
          </w:p>
        </w:tc>
        <w:tc>
          <w:tcPr>
            <w:tcW w:w="3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中国移动通信集团新疆有限公司克拉玛依分公司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就业实习基地、人力资源提升</w:t>
            </w:r>
          </w:p>
        </w:tc>
        <w:tc>
          <w:tcPr>
            <w:tcW w:w="5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计算机类、通信类、电子信息科学类、互联网类、物联网类、电气信息类、自动控制类、数学类、统计学类、经济学类</w:t>
            </w:r>
          </w:p>
        </w:tc>
      </w:tr>
    </w:tbl>
    <w:p>
      <w:pPr>
        <w:spacing w:before="156" w:beforeLines="50" w:after="156" w:afterLines="50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六、交通运输与邮政快递行业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 xml:space="preserve"> </w:t>
      </w:r>
    </w:p>
    <w:tbl>
      <w:tblPr>
        <w:tblStyle w:val="12"/>
        <w:tblW w:w="15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3728"/>
        <w:gridCol w:w="5025"/>
        <w:gridCol w:w="5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8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省份</w:t>
            </w:r>
          </w:p>
        </w:tc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单位名称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项目类型</w:t>
            </w:r>
          </w:p>
        </w:tc>
        <w:tc>
          <w:tcPr>
            <w:tcW w:w="574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主要专业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8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北京</w:t>
            </w:r>
          </w:p>
        </w:tc>
        <w:tc>
          <w:tcPr>
            <w:tcW w:w="3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中交一公局集团有限公司</w:t>
            </w:r>
          </w:p>
        </w:tc>
        <w:tc>
          <w:tcPr>
            <w:tcW w:w="5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公路工程、建筑工程、轨道交通、海外项目建设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北京</w:t>
            </w:r>
          </w:p>
        </w:tc>
        <w:tc>
          <w:tcPr>
            <w:tcW w:w="3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北京京邦达贸易有限公司</w:t>
            </w:r>
          </w:p>
        </w:tc>
        <w:tc>
          <w:tcPr>
            <w:tcW w:w="5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</w:t>
            </w:r>
          </w:p>
        </w:tc>
        <w:tc>
          <w:tcPr>
            <w:tcW w:w="5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物流管理、物流工程、采购与供应管理、供应链管理、电子商务、市场营销、无人机等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北京</w:t>
            </w:r>
          </w:p>
        </w:tc>
        <w:tc>
          <w:tcPr>
            <w:tcW w:w="3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北京中航未来科技集团有限公司</w:t>
            </w:r>
          </w:p>
        </w:tc>
        <w:tc>
          <w:tcPr>
            <w:tcW w:w="5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</w:t>
            </w:r>
          </w:p>
        </w:tc>
        <w:tc>
          <w:tcPr>
            <w:tcW w:w="5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航空服务艺术与管理、空中乘务、民航运输、民航安全技术检查等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北京</w:t>
            </w:r>
          </w:p>
        </w:tc>
        <w:tc>
          <w:tcPr>
            <w:tcW w:w="3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北京捷冠科技有限公司</w:t>
            </w:r>
          </w:p>
        </w:tc>
        <w:tc>
          <w:tcPr>
            <w:tcW w:w="5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飞行器结构管理、机场运维、轨道交通、区块链技术、虚拟现实技术、航空服务艺术与管理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</w:t>
            </w:r>
          </w:p>
        </w:tc>
        <w:tc>
          <w:tcPr>
            <w:tcW w:w="3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内蒙古京邦达供应链科技有限公司</w:t>
            </w:r>
          </w:p>
        </w:tc>
        <w:tc>
          <w:tcPr>
            <w:tcW w:w="5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物流管理、交通运输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中通快递股份有限公司</w:t>
            </w:r>
          </w:p>
        </w:tc>
        <w:tc>
          <w:tcPr>
            <w:tcW w:w="5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物流工程、物流信息技术、物流管理、物流金融管理、工程物流管理、冷链物流技术与管理、采购供应管理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德邦物流股份有限公司</w:t>
            </w:r>
          </w:p>
        </w:tc>
        <w:tc>
          <w:tcPr>
            <w:tcW w:w="5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定向人才培养培训、人力资源提升</w:t>
            </w:r>
          </w:p>
        </w:tc>
        <w:tc>
          <w:tcPr>
            <w:tcW w:w="5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中远海运船员管理有限公司</w:t>
            </w:r>
          </w:p>
        </w:tc>
        <w:tc>
          <w:tcPr>
            <w:tcW w:w="5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航海技术、轮机管理、船舶电气等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上海船舶研究设计院</w:t>
            </w:r>
          </w:p>
        </w:tc>
        <w:tc>
          <w:tcPr>
            <w:tcW w:w="5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船舶与海洋工程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华设设计集团股份有限公司</w:t>
            </w:r>
          </w:p>
        </w:tc>
        <w:tc>
          <w:tcPr>
            <w:tcW w:w="5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</w:t>
            </w:r>
          </w:p>
        </w:tc>
        <w:tc>
          <w:tcPr>
            <w:tcW w:w="5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综合交通、大数据、智能交通等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深圳海顺海事服务有限公司</w:t>
            </w:r>
          </w:p>
        </w:tc>
        <w:tc>
          <w:tcPr>
            <w:tcW w:w="5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航海技术、轮机工程、船舶电气等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</w:t>
            </w:r>
          </w:p>
        </w:tc>
        <w:tc>
          <w:tcPr>
            <w:tcW w:w="3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云南京邦达物流科技有限公司</w:t>
            </w:r>
          </w:p>
        </w:tc>
        <w:tc>
          <w:tcPr>
            <w:tcW w:w="5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物流、电商、交通运输等</w:t>
            </w:r>
          </w:p>
        </w:tc>
      </w:tr>
    </w:tbl>
    <w:p>
      <w:pPr>
        <w:spacing w:before="156" w:beforeLines="50" w:after="156" w:afterLines="50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七、建筑地产行业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 xml:space="preserve"> </w:t>
      </w:r>
    </w:p>
    <w:tbl>
      <w:tblPr>
        <w:tblStyle w:val="12"/>
        <w:tblW w:w="15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3735"/>
        <w:gridCol w:w="5034"/>
        <w:gridCol w:w="5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省份</w:t>
            </w: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单位名称</w:t>
            </w:r>
          </w:p>
        </w:tc>
        <w:tc>
          <w:tcPr>
            <w:tcW w:w="50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项目类型</w:t>
            </w:r>
          </w:p>
        </w:tc>
        <w:tc>
          <w:tcPr>
            <w:tcW w:w="575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主要专业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中国建筑集团有限公司</w:t>
            </w:r>
          </w:p>
        </w:tc>
        <w:tc>
          <w:tcPr>
            <w:tcW w:w="5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土木工程、暖通、电气自动化、城市规划、管理科学与工程、应用经济学、会计学、人力资源管理、公共管理、法学等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中国建筑装饰集团有限公司</w:t>
            </w:r>
          </w:p>
        </w:tc>
        <w:tc>
          <w:tcPr>
            <w:tcW w:w="5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土木工程、工程管理（工程造价）、工程力学、机械设计制造及其自动化、给排水、暖通等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中建一局华江建设有限公司</w:t>
            </w:r>
          </w:p>
        </w:tc>
        <w:tc>
          <w:tcPr>
            <w:tcW w:w="5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土木工程、交通工程、工程力学、道路桥梁与渡河工程、城市地下空间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远洋集团控股（中国）有限公司</w:t>
            </w:r>
          </w:p>
        </w:tc>
        <w:tc>
          <w:tcPr>
            <w:tcW w:w="5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建筑设计类（建筑、设计、城市规划、景观）、土木工程、经管类（会计、人力资源、经济、金融、市场营销）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北京海跃润园绿化工程有限公司</w:t>
            </w:r>
          </w:p>
        </w:tc>
        <w:tc>
          <w:tcPr>
            <w:tcW w:w="5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天津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天津泰达建设集团有限公司</w:t>
            </w:r>
          </w:p>
        </w:tc>
        <w:tc>
          <w:tcPr>
            <w:tcW w:w="5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工程项目、研发设计、成本合约、营销策划、投资拓展、人力行政、财务管理、物业管理、会务服务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中建路桥集团河北保通工程有限公司</w:t>
            </w:r>
          </w:p>
        </w:tc>
        <w:tc>
          <w:tcPr>
            <w:tcW w:w="5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土木工程、给排水科学与工程、水利水电工程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中国建筑第八工程局有限公司</w:t>
            </w:r>
          </w:p>
        </w:tc>
        <w:tc>
          <w:tcPr>
            <w:tcW w:w="5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土木工程类、基础设施类、建筑设计类、机电安装类、数字建造类、金融投资类等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华东建筑设计研究总院</w:t>
            </w:r>
          </w:p>
        </w:tc>
        <w:tc>
          <w:tcPr>
            <w:tcW w:w="5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建筑学、土木工程、给排水科学与工程、电气工程及其自动化、建筑环境与设备工程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上海家树建设集团有限公司</w:t>
            </w:r>
          </w:p>
        </w:tc>
        <w:tc>
          <w:tcPr>
            <w:tcW w:w="5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土木工程、工程管理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中联世纪建设集团有限公司</w:t>
            </w:r>
          </w:p>
        </w:tc>
        <w:tc>
          <w:tcPr>
            <w:tcW w:w="5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建筑工程技术（智能建造）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河南省安装集团有限责任公司</w:t>
            </w:r>
          </w:p>
        </w:tc>
        <w:tc>
          <w:tcPr>
            <w:tcW w:w="5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排水工程、建筑环境与能源工程、土木工程、道路桥梁与渡河工程、生物工程、企业管理等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长沙计支宝信息科技有限公司</w:t>
            </w:r>
          </w:p>
        </w:tc>
        <w:tc>
          <w:tcPr>
            <w:tcW w:w="5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工程管理、土木工程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中建八局华南建设有限公司</w:t>
            </w:r>
          </w:p>
        </w:tc>
        <w:tc>
          <w:tcPr>
            <w:tcW w:w="5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土木工程类、建筑设计类、机电安装类、职能管理类等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金科地产集团股份有限公司</w:t>
            </w:r>
          </w:p>
        </w:tc>
        <w:tc>
          <w:tcPr>
            <w:tcW w:w="5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房地产、管理类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中建新疆建工（集团）有限公司西南分公司</w:t>
            </w:r>
          </w:p>
        </w:tc>
        <w:tc>
          <w:tcPr>
            <w:tcW w:w="5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土木工程、工程造价、工程管理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贵州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中铁五局集团有限公司</w:t>
            </w:r>
          </w:p>
        </w:tc>
        <w:tc>
          <w:tcPr>
            <w:tcW w:w="5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云南中建人文建筑设计研究院有限公司</w:t>
            </w:r>
          </w:p>
        </w:tc>
        <w:tc>
          <w:tcPr>
            <w:tcW w:w="5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建筑设计、模型建造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云南同峰工程咨询有限公司</w:t>
            </w:r>
          </w:p>
        </w:tc>
        <w:tc>
          <w:tcPr>
            <w:tcW w:w="5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云南省建设投资控股集团有限公司</w:t>
            </w:r>
          </w:p>
        </w:tc>
        <w:tc>
          <w:tcPr>
            <w:tcW w:w="5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土木工程、道路桥梁与渡河工程、工程造价、水利水电工程、安全工程、汉语言文学、档案学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昆明建设咨询管理有限公司</w:t>
            </w:r>
          </w:p>
        </w:tc>
        <w:tc>
          <w:tcPr>
            <w:tcW w:w="5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建筑工程、土木工程、道路桥梁工程技术、消防工程技术、给排水专业、机电一体化、电气自动化、BIM等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昆明理工泛亚设计集团有限公司</w:t>
            </w:r>
          </w:p>
        </w:tc>
        <w:tc>
          <w:tcPr>
            <w:tcW w:w="5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建筑学</w:t>
            </w:r>
          </w:p>
        </w:tc>
      </w:tr>
    </w:tbl>
    <w:p>
      <w:pPr>
        <w:numPr>
          <w:ilvl w:val="0"/>
          <w:numId w:val="3"/>
        </w:numPr>
        <w:spacing w:before="156" w:beforeLines="50" w:after="156" w:afterLines="50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金融行业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 xml:space="preserve"> </w:t>
      </w:r>
    </w:p>
    <w:tbl>
      <w:tblPr>
        <w:tblStyle w:val="12"/>
        <w:tblW w:w="15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3735"/>
        <w:gridCol w:w="5034"/>
        <w:gridCol w:w="5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省份</w:t>
            </w: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单位名称</w:t>
            </w:r>
          </w:p>
        </w:tc>
        <w:tc>
          <w:tcPr>
            <w:tcW w:w="50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项目类型</w:t>
            </w:r>
          </w:p>
        </w:tc>
        <w:tc>
          <w:tcPr>
            <w:tcW w:w="575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主要专业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中国银行总行</w:t>
            </w:r>
          </w:p>
        </w:tc>
        <w:tc>
          <w:tcPr>
            <w:tcW w:w="5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小语种、金融与信息科技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中华联合财产保险股份有限公司</w:t>
            </w:r>
          </w:p>
        </w:tc>
        <w:tc>
          <w:tcPr>
            <w:tcW w:w="5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保险精算、农学、车辆工程、医学、人力资源、信息技术、法律等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沃克森（北京）国际资产评估有限公司</w:t>
            </w:r>
          </w:p>
        </w:tc>
        <w:tc>
          <w:tcPr>
            <w:tcW w:w="5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资产评估、会计、金融、数学、物理等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新华人寿保险股份有限公司</w:t>
            </w:r>
          </w:p>
        </w:tc>
        <w:tc>
          <w:tcPr>
            <w:tcW w:w="5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保险、金融、财经类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吉林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中国银行股份有限公司吉林省分行</w:t>
            </w:r>
          </w:p>
        </w:tc>
        <w:tc>
          <w:tcPr>
            <w:tcW w:w="5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金融学、经济学、工商管理、信息科技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中国银行股份有限公司上海市分行</w:t>
            </w:r>
          </w:p>
        </w:tc>
        <w:tc>
          <w:tcPr>
            <w:tcW w:w="5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理学、工学、经济学、管理学、法学、文学、信息科技等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中国银行股份有限公司江苏省分行</w:t>
            </w:r>
          </w:p>
        </w:tc>
        <w:tc>
          <w:tcPr>
            <w:tcW w:w="5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理学、工学、经济学、管理学、法学、文学、计算机、软件开发、数据分析、数学等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交通银行股份有限公司苏州分行</w:t>
            </w:r>
          </w:p>
        </w:tc>
        <w:tc>
          <w:tcPr>
            <w:tcW w:w="5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IT技术类、数理分析类、电子通信类、经管财会类、法律语言类、金融科技类等专业，金融科技类（软件开发、数据分析、自动化、金融工程、智能科技等）优先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恒生电子股份有限公司</w:t>
            </w:r>
          </w:p>
        </w:tc>
        <w:tc>
          <w:tcPr>
            <w:tcW w:w="5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计算机科学与技术、软件工程、金融科技等计算机类相关专业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中信证券（山东）有限责任公司河南分公司</w:t>
            </w:r>
          </w:p>
        </w:tc>
        <w:tc>
          <w:tcPr>
            <w:tcW w:w="5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金融学、统计学、工商管理等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中国银行股份有限公司湖北省分行</w:t>
            </w:r>
          </w:p>
        </w:tc>
        <w:tc>
          <w:tcPr>
            <w:tcW w:w="5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理学、工学、经济学、管理学、法学、文学、计算机、软件开发、数据分析、数学等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中国银行股份有限公司广东省分行</w:t>
            </w:r>
          </w:p>
        </w:tc>
        <w:tc>
          <w:tcPr>
            <w:tcW w:w="5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理学、工学、经济学、管理学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中国银行股份有限公司四川省分行</w:t>
            </w:r>
          </w:p>
        </w:tc>
        <w:tc>
          <w:tcPr>
            <w:tcW w:w="5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理学、工学、经济学、管理学、法学、文学、计算机、软件开发、数据分析、数学等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中国平安财产保险股份有限公司云南分公司</w:t>
            </w:r>
          </w:p>
        </w:tc>
        <w:tc>
          <w:tcPr>
            <w:tcW w:w="5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人才定向培养、就业实习基地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经济管理类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陕西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中国银行股份有限公司陕西省分行</w:t>
            </w:r>
          </w:p>
        </w:tc>
        <w:tc>
          <w:tcPr>
            <w:tcW w:w="5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计算机、软件、信息、自动化、大数据分析、人工智能、数学、统计学等</w:t>
            </w:r>
          </w:p>
        </w:tc>
      </w:tr>
    </w:tbl>
    <w:p>
      <w:pPr>
        <w:numPr>
          <w:ilvl w:val="0"/>
          <w:numId w:val="3"/>
        </w:numPr>
        <w:spacing w:before="156" w:beforeLines="50" w:after="156" w:afterLines="50"/>
        <w:ind w:left="0" w:leftChars="0" w:firstLine="0" w:firstLineChars="0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商贸服务与生活消费行业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 xml:space="preserve"> </w:t>
      </w:r>
    </w:p>
    <w:tbl>
      <w:tblPr>
        <w:tblStyle w:val="12"/>
        <w:tblW w:w="15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3734"/>
        <w:gridCol w:w="5035"/>
        <w:gridCol w:w="5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省份</w:t>
            </w:r>
          </w:p>
        </w:tc>
        <w:tc>
          <w:tcPr>
            <w:tcW w:w="37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单位名称</w:t>
            </w:r>
          </w:p>
        </w:tc>
        <w:tc>
          <w:tcPr>
            <w:tcW w:w="503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项目类型</w:t>
            </w:r>
          </w:p>
        </w:tc>
        <w:tc>
          <w:tcPr>
            <w:tcW w:w="575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主要专业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北京五八信息技术有限公司(58同城)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网络营销、新媒体营销、直播电商等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贝壳找房（北京）科技有限公司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房地产开发与管理、房地产经营与管理、房地产智能检测与估价、物业管理、工程管理、市场营销、工商管理、建筑装饰工程技术、建筑装饰、护理、家政服务与管理等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中企盈飞（北京）会计服务有限公司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大数据、财务管理、会计、审计和资产评估等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恒泽丰悦（北京）企业咨询有限公司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信息科学技术、大数据与人工智能、数字媒体技术、新闻传播学、市场营销等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便利蜂商贸有限公司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电子商务、工商管理、市场营销、工程造价、物业管理、酒店管理等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北京北方投资集团有限公司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教育类、管理类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辽宁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辽宁自贸电子商务发展有限公司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跨境电子商务等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辽宁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劳士领汽车配件（沈阳）有限公司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高分子材料工程、材料成型及控制工程等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辽宁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沈阳自贸投资发展有限公司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英语、俄语、日语、德语、法语等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谷川联行有限公司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商科类、工商管理类、财经类等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上海大众联晟汽车有限公司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新能源汽车维修等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中兴华会计师事务所（特殊普通合伙）江苏分所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财务类、经济类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中国（杭州）跨境电子商务综合试验区（西湖园区）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跨境电商等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浙江陆港电子商务服务有限公司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电子商务及跨境电商等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卓尚服饰（杭州）有限公司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服装与服饰设计、视觉传达设计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福建金泰泽信息科技有限公司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电子商务、跨境电子商务、国际商务、国际经济与贸易、贸易经济、全媒体电商、网络营销与直播电商等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厦门国贸集团股份有限公司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供应链管理与金融服务相关专业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深圳市小米姑娘投资有限公司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连锁经营管理、食品科学与工程等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广州宝岛眼镜有限公司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深圳乐有家控股集团有限公司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云南汇捷车管家汽车服务有限公司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汽车后市场(汽车售后)相关专业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云南沃尔玛百货有限公司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经济管理、商贸流通类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云南嘉华食品有限公司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经营管理、市场营销、电子商务、物流管理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昆明亚太会计师事务所有限责任公司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会计学、财务管理、工商管理等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昆明驾来也科技有限公司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营销类、财务管理类、企业管理类、设计类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京东（普洱）数字经济有限公司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信息管理与信息系统等</w:t>
            </w:r>
          </w:p>
        </w:tc>
      </w:tr>
    </w:tbl>
    <w:p>
      <w:pPr>
        <w:numPr>
          <w:ilvl w:val="0"/>
          <w:numId w:val="3"/>
        </w:numPr>
        <w:spacing w:before="156" w:beforeLines="50" w:after="156" w:afterLines="50"/>
        <w:ind w:left="0" w:leftChars="0" w:firstLine="0" w:firstLineChars="0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科技服务行业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 xml:space="preserve"> </w:t>
      </w:r>
    </w:p>
    <w:tbl>
      <w:tblPr>
        <w:tblStyle w:val="12"/>
        <w:tblW w:w="15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3734"/>
        <w:gridCol w:w="5035"/>
        <w:gridCol w:w="5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省份</w:t>
            </w:r>
          </w:p>
        </w:tc>
        <w:tc>
          <w:tcPr>
            <w:tcW w:w="37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单位名称</w:t>
            </w:r>
          </w:p>
        </w:tc>
        <w:tc>
          <w:tcPr>
            <w:tcW w:w="503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项目类型</w:t>
            </w:r>
          </w:p>
        </w:tc>
        <w:tc>
          <w:tcPr>
            <w:tcW w:w="575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主要专业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中科创谷科技有限公司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新闻学、传媒学、经济学、管理学、法学、工商管理、计算机信息与网络技术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凯捷咨询（中国）有限公司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计算机、电子信息、财会、管理等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北京华晟经世信息技术股份公司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电气工程及其自动化、智能制造工程、机械电子工程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北京津发科技股份有限公司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电子信息、自动化、计算机、机械、材料、电气、人工智能、仪器、交叉学科、心理学、生物医学工程、艺术类/设计类、交通运输、海洋工程、航空航天、安全科学与工程、管理科学与工程、工业工程、武器类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新石器慧通（北京）科技有限公司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人工智能、服务机器人、无人驾驶等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赛云九洲科技股份有限公司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创新创业、中小企业经营与创业、电子商务、国际贸易、经济管理等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辽宁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辽联（辽宁）信息技术股份有限公司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数据科学与大数据技术等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辽宁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滕泰科技发展（大连）有限责任公司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人工智能、大数据、云计算、5G通信应用、集成电路、全媒体等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圆通科技股份有限公司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工商管理类、财政学类、公共管理类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上海赣拓智能科技有限公司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档案、信息类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珍岛信息技术（上海）股份有限公司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市场营销、电子商务、跨境电子商务、广告学、传播学、网络与新媒体、国际经济与贸易、工商管理等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江苏微盛网络科技有限公司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南京科远智慧科技集团股份有限公司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能源动力等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浙江小虫科技有限公司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计算机科技与技术、软件工程、市场营销等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开来科技（深圳）有限公司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跨境电子商务、数字经济、人工智能、智慧交通、数字出版、数据科学与大数据技术、机务维修、艺术教育、知识产权等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深圳市讯方技术股份有限公司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信息技术与软件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深圳市联铭发科技有限公司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电子科学与技术等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港美通科技（深圳）有限公司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数字经济、生物制药、食品工程、人工智能、新能源、智能农业、智能医学等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腾云悦智科技（深圳）有限责任公司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云计算、人工智能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云南银雁信息技术服务有限公司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市场营销等</w:t>
            </w:r>
          </w:p>
        </w:tc>
      </w:tr>
    </w:tbl>
    <w:p>
      <w:pPr>
        <w:numPr>
          <w:ilvl w:val="0"/>
          <w:numId w:val="3"/>
        </w:numPr>
        <w:spacing w:before="156" w:beforeLines="50" w:after="156" w:afterLines="50"/>
        <w:ind w:left="0" w:leftChars="0" w:firstLine="0" w:firstLineChars="0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医药卫生行业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 xml:space="preserve"> </w:t>
      </w:r>
    </w:p>
    <w:tbl>
      <w:tblPr>
        <w:tblStyle w:val="12"/>
        <w:tblW w:w="15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3734"/>
        <w:gridCol w:w="5035"/>
        <w:gridCol w:w="5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省份</w:t>
            </w:r>
          </w:p>
        </w:tc>
        <w:tc>
          <w:tcPr>
            <w:tcW w:w="37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单位名称</w:t>
            </w:r>
          </w:p>
        </w:tc>
        <w:tc>
          <w:tcPr>
            <w:tcW w:w="503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项目类型</w:t>
            </w:r>
          </w:p>
        </w:tc>
        <w:tc>
          <w:tcPr>
            <w:tcW w:w="575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主要专业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南京药石科技股份有限公司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化学、药学、材料、生物相关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江苏创健医疗科技有限公司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医学、临床检测、生物工程、生物技术、分子生物学、生物材料等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江苏凯基生物技术股份有限公司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生物医药等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江苏</w:t>
            </w:r>
          </w:p>
        </w:tc>
        <w:tc>
          <w:tcPr>
            <w:tcW w:w="373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常州合全药业有限公司</w:t>
            </w:r>
          </w:p>
        </w:tc>
        <w:tc>
          <w:tcPr>
            <w:tcW w:w="50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化学、制药等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浙江静博士美容科技有限公司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医学美容、美容美体艺术、中医康复保健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山东华信宏仁堂医药连锁有限公司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健康管理与服务、药品经营与管理、市场营销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中国中药控股有限公司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药学、市场营销等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广东伊丽汇美容科技有限公司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医学美容技术、美容美体艺术、中医康复保健、护理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成都顾连医院管理有限公司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康复医学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云南博晖创新生物有限公司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生物制药、制药工程、药学、医学检验技术等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陆良县人民医院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昆明金域医学检验所有限公司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医学检验技术、医学实验技术、临床医学、预防医学、卫生检验与检疫、市场营销、病理学与病理生理学等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普洱市人民医院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医学类专业</w:t>
            </w:r>
          </w:p>
        </w:tc>
      </w:tr>
    </w:tbl>
    <w:p>
      <w:pPr>
        <w:numPr>
          <w:ilvl w:val="0"/>
          <w:numId w:val="3"/>
        </w:numPr>
        <w:spacing w:before="156" w:beforeLines="50" w:after="156" w:afterLines="50"/>
        <w:ind w:left="0" w:leftChars="0" w:firstLine="0" w:firstLineChars="0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教育行业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 xml:space="preserve"> </w:t>
      </w:r>
    </w:p>
    <w:tbl>
      <w:tblPr>
        <w:tblStyle w:val="12"/>
        <w:tblW w:w="15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3734"/>
        <w:gridCol w:w="5035"/>
        <w:gridCol w:w="5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省份</w:t>
            </w:r>
          </w:p>
        </w:tc>
        <w:tc>
          <w:tcPr>
            <w:tcW w:w="37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单位名称</w:t>
            </w:r>
          </w:p>
        </w:tc>
        <w:tc>
          <w:tcPr>
            <w:tcW w:w="503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项目类型</w:t>
            </w:r>
          </w:p>
        </w:tc>
        <w:tc>
          <w:tcPr>
            <w:tcW w:w="575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主要专业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北京安博大成教育科技有限责任公司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信息技术等新工科专业、新媒体、市场营销等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慧科教育科技集团有限公司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信息科技类、财税经管类、艺术设计类、智能制造类等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中师国培（北京）教育科技集团有限公司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VR虚拟现实、大数据、网络安全、5G等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北京天融信教育科技有限公司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网络安全等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北京正保会计教育科技有限公司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会计、财务管理等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北京志恒教育科技有限公司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大数据、网络安全、新媒体营销等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领途教育咨询（北京）有限公司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工商管理（人力资源）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数科职教（北京）科技有限公司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软件工程、软件测试、新能源汽车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上海海文信息技术有限公司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计算机科学与技术、软件工程、数据科学与大数据、数学与应用数学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中国育儿网络控股有限公司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软件工程、计算机科学与技术、人工智能等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海亮教育管理集团有限公司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师范类及基础学科等专业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海亮优教教育科技有限公司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市场营销、教育管理、IT等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海亮学前教育集团有限公司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早期教育、学前教育、心理学、语言、艺体类等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浙江融爱学园康养有限公司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特殊教育、康复治疗学等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浙江汉峘教育发展有限公司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机械设计制造及其自动化、材料成型、机电一体化、化学工程与工艺、生物制药、质量检测、工业设计、国际贸易、商务英语、工商管理、人力资源管理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福建省文华贞观教育科技有限公司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教育技术学、市场营销等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武汉优能高教科技有限公司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汽车服务工程（新能源汽车）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湖南未来无忧教育科技有限公司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安全管理、工程造价等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重庆万学创世教育科技有限公司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网络工程、计算机科学与技术、通信工程、软件工程等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昆明大梁造教育科技有限公司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机电一体化技术、数字化产线集成技术、工业互联网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昆明市人民政府机关第三幼儿园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长水教育控股集团有限公司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汉语言文学、数学与应用数学、英语等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云南省玉溪实验中学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师范类专业</w:t>
            </w:r>
          </w:p>
        </w:tc>
      </w:tr>
    </w:tbl>
    <w:p>
      <w:pPr>
        <w:numPr>
          <w:ilvl w:val="0"/>
          <w:numId w:val="3"/>
        </w:numPr>
        <w:spacing w:before="156" w:beforeLines="50" w:after="156" w:afterLines="50"/>
        <w:ind w:left="0" w:leftChars="0" w:firstLine="0" w:firstLineChars="0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文旅艺术行业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 xml:space="preserve"> </w:t>
      </w:r>
    </w:p>
    <w:tbl>
      <w:tblPr>
        <w:tblStyle w:val="12"/>
        <w:tblW w:w="15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3734"/>
        <w:gridCol w:w="5035"/>
        <w:gridCol w:w="5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省份</w:t>
            </w:r>
          </w:p>
        </w:tc>
        <w:tc>
          <w:tcPr>
            <w:tcW w:w="37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单位名称</w:t>
            </w:r>
          </w:p>
        </w:tc>
        <w:tc>
          <w:tcPr>
            <w:tcW w:w="503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项目类型</w:t>
            </w:r>
          </w:p>
        </w:tc>
        <w:tc>
          <w:tcPr>
            <w:tcW w:w="575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主要专业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bidi="ar"/>
              </w:rPr>
              <w:t>北京</w:t>
            </w:r>
          </w:p>
        </w:tc>
        <w:tc>
          <w:tcPr>
            <w:tcW w:w="3734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bidi="ar"/>
              </w:rPr>
              <w:t>华娱众禾（北京）教育科技有限公司</w:t>
            </w:r>
          </w:p>
        </w:tc>
        <w:tc>
          <w:tcPr>
            <w:tcW w:w="5035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bidi="ar"/>
              </w:rPr>
              <w:t>定向人才培养培训、就业实习基地、人力资源提升</w:t>
            </w:r>
          </w:p>
        </w:tc>
        <w:tc>
          <w:tcPr>
            <w:tcW w:w="5754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bidi="ar"/>
              </w:rPr>
              <w:t>影视制片与剧组管理、影视发行与院线管理等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bidi="ar"/>
              </w:rPr>
              <w:t>北京</w:t>
            </w:r>
          </w:p>
        </w:tc>
        <w:tc>
          <w:tcPr>
            <w:tcW w:w="3734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bidi="ar"/>
              </w:rPr>
              <w:t>北京佳玥科技有限责任公司</w:t>
            </w:r>
          </w:p>
        </w:tc>
        <w:tc>
          <w:tcPr>
            <w:tcW w:w="5035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bidi="ar"/>
              </w:rPr>
              <w:t>定向人才培养培训、就业实习基地、人力资源提升</w:t>
            </w:r>
          </w:p>
        </w:tc>
        <w:tc>
          <w:tcPr>
            <w:tcW w:w="5754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bidi="ar"/>
              </w:rPr>
              <w:t>环境设计、室内设计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bidi="ar"/>
              </w:rPr>
              <w:t>辽宁</w:t>
            </w:r>
          </w:p>
        </w:tc>
        <w:tc>
          <w:tcPr>
            <w:tcW w:w="3734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highlight w:val="none"/>
              </w:rPr>
              <w:t>沈阳品索工业设计有限公司</w:t>
            </w:r>
          </w:p>
        </w:tc>
        <w:tc>
          <w:tcPr>
            <w:tcW w:w="5035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bidi="ar"/>
              </w:rPr>
              <w:t>定向人才培养培训、就业实习基地、人力资源提升</w:t>
            </w:r>
          </w:p>
        </w:tc>
        <w:tc>
          <w:tcPr>
            <w:tcW w:w="5754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bidi="ar"/>
              </w:rPr>
              <w:t>工业产品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  <w:jc w:val="center"/>
        </w:trPr>
        <w:tc>
          <w:tcPr>
            <w:tcW w:w="920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bidi="ar"/>
              </w:rPr>
              <w:t>上海</w:t>
            </w:r>
          </w:p>
        </w:tc>
        <w:tc>
          <w:tcPr>
            <w:tcW w:w="3734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bidi="ar"/>
              </w:rPr>
              <w:t>华住集团</w:t>
            </w:r>
          </w:p>
        </w:tc>
        <w:tc>
          <w:tcPr>
            <w:tcW w:w="5035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bidi="ar"/>
              </w:rPr>
              <w:t>定向人才培养培训、就业实习基地、人力资源提升</w:t>
            </w:r>
          </w:p>
        </w:tc>
        <w:tc>
          <w:tcPr>
            <w:tcW w:w="5754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bidi="ar"/>
              </w:rPr>
              <w:t>酒店管理与数字化运营、旅游管理、连锁经营与管理、市场营销、工商管理、民宿管理与运营、茶艺与茶文化、葡萄酒文化与营销、休闲运动与管理等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bidi="ar"/>
              </w:rPr>
              <w:t>上海</w:t>
            </w:r>
          </w:p>
        </w:tc>
        <w:tc>
          <w:tcPr>
            <w:tcW w:w="3734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bidi="ar"/>
              </w:rPr>
              <w:t>上海亚湾酒店管理有限公司</w:t>
            </w:r>
          </w:p>
        </w:tc>
        <w:tc>
          <w:tcPr>
            <w:tcW w:w="5035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bidi="ar"/>
              </w:rPr>
              <w:t>定向人才培养培训、就业实习基地</w:t>
            </w:r>
          </w:p>
        </w:tc>
        <w:tc>
          <w:tcPr>
            <w:tcW w:w="5754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bidi="ar"/>
              </w:rPr>
              <w:t>酒店管理（与数字化运营）、旅游管理等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bidi="ar"/>
              </w:rPr>
              <w:t>江苏</w:t>
            </w:r>
          </w:p>
        </w:tc>
        <w:tc>
          <w:tcPr>
            <w:tcW w:w="3734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bidi="ar"/>
              </w:rPr>
              <w:t>扬州运河酒店管理有限公司</w:t>
            </w:r>
          </w:p>
        </w:tc>
        <w:tc>
          <w:tcPr>
            <w:tcW w:w="5035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bidi="ar"/>
              </w:rPr>
              <w:t>定向人才培养培训、就业实习基地、人力资源提升</w:t>
            </w:r>
          </w:p>
        </w:tc>
        <w:tc>
          <w:tcPr>
            <w:tcW w:w="5754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bidi="ar"/>
              </w:rPr>
              <w:t>酒店管理等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bidi="ar"/>
              </w:rPr>
              <w:t>江苏</w:t>
            </w:r>
          </w:p>
        </w:tc>
        <w:tc>
          <w:tcPr>
            <w:tcW w:w="3734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bidi="ar"/>
              </w:rPr>
              <w:t>江苏世通力效信息科技有限责任公司</w:t>
            </w:r>
          </w:p>
        </w:tc>
        <w:tc>
          <w:tcPr>
            <w:tcW w:w="5035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bidi="ar"/>
              </w:rPr>
              <w:t>就业实习基地</w:t>
            </w:r>
          </w:p>
        </w:tc>
        <w:tc>
          <w:tcPr>
            <w:tcW w:w="5754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bidi="ar"/>
              </w:rPr>
              <w:t>视觉设计、空间设计和影视传媒等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bidi="ar"/>
              </w:rPr>
              <w:t>山东</w:t>
            </w:r>
          </w:p>
        </w:tc>
        <w:tc>
          <w:tcPr>
            <w:tcW w:w="3734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bidi="ar"/>
              </w:rPr>
              <w:t>山东创合汇文化发展有限公司</w:t>
            </w:r>
          </w:p>
        </w:tc>
        <w:tc>
          <w:tcPr>
            <w:tcW w:w="5035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bidi="ar"/>
              </w:rPr>
              <w:t>定向人才培养培训、就业实习基地、人力资源提升</w:t>
            </w:r>
          </w:p>
        </w:tc>
        <w:tc>
          <w:tcPr>
            <w:tcW w:w="5754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highlight w:val="none"/>
              </w:rPr>
              <w:t>数字媒体艺术，数字媒体技术，动漫设计与制作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bidi="ar"/>
              </w:rPr>
              <w:t>山东</w:t>
            </w:r>
          </w:p>
        </w:tc>
        <w:tc>
          <w:tcPr>
            <w:tcW w:w="3734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bidi="ar"/>
              </w:rPr>
              <w:t>青岛鹏腾国际经济技术合作集团有限公司</w:t>
            </w:r>
          </w:p>
        </w:tc>
        <w:tc>
          <w:tcPr>
            <w:tcW w:w="5035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bidi="ar"/>
              </w:rPr>
              <w:t>定向人才培养培训、就业实习基地、人力资源提升</w:t>
            </w:r>
          </w:p>
        </w:tc>
        <w:tc>
          <w:tcPr>
            <w:tcW w:w="5754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bidi="ar"/>
              </w:rPr>
              <w:t>旅游管理、酒店管理、摄影、英语、邮轮工程与管理、市场营销、会展经济与管理、航海技术等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bidi="ar"/>
              </w:rPr>
              <w:t>云南</w:t>
            </w:r>
          </w:p>
        </w:tc>
        <w:tc>
          <w:tcPr>
            <w:tcW w:w="3734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bidi="ar"/>
              </w:rPr>
              <w:t>天祥雕刻艺术研究有限公司</w:t>
            </w:r>
          </w:p>
        </w:tc>
        <w:tc>
          <w:tcPr>
            <w:tcW w:w="5035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bidi="ar"/>
              </w:rPr>
              <w:t>就业实习基地</w:t>
            </w:r>
          </w:p>
        </w:tc>
        <w:tc>
          <w:tcPr>
            <w:tcW w:w="5754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bidi="ar"/>
              </w:rPr>
              <w:t>宝石及材料工艺学、产品设计等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bidi="ar"/>
              </w:rPr>
              <w:t>云南</w:t>
            </w:r>
          </w:p>
        </w:tc>
        <w:tc>
          <w:tcPr>
            <w:tcW w:w="3734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bidi="ar"/>
              </w:rPr>
              <w:t>云南华夏民族文化有限公司</w:t>
            </w:r>
          </w:p>
        </w:tc>
        <w:tc>
          <w:tcPr>
            <w:tcW w:w="5035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bidi="ar"/>
              </w:rPr>
              <w:t>定向人才培养培训、就业实习基地</w:t>
            </w:r>
          </w:p>
        </w:tc>
        <w:tc>
          <w:tcPr>
            <w:tcW w:w="5754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bidi="ar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bidi="ar"/>
              </w:rPr>
              <w:t>云南</w:t>
            </w:r>
          </w:p>
        </w:tc>
        <w:tc>
          <w:tcPr>
            <w:tcW w:w="3734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bidi="ar"/>
              </w:rPr>
              <w:t>云南野生动物园有限公司</w:t>
            </w:r>
          </w:p>
        </w:tc>
        <w:tc>
          <w:tcPr>
            <w:tcW w:w="5035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bidi="ar"/>
              </w:rPr>
              <w:t>就业实习基地、人力资源提升</w:t>
            </w:r>
          </w:p>
        </w:tc>
        <w:tc>
          <w:tcPr>
            <w:tcW w:w="5754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bidi="ar"/>
              </w:rPr>
              <w:t>野生动物资源保护与利用等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bidi="ar"/>
              </w:rPr>
              <w:t>云南</w:t>
            </w:r>
          </w:p>
        </w:tc>
        <w:tc>
          <w:tcPr>
            <w:tcW w:w="3734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bidi="ar"/>
              </w:rPr>
              <w:t>昆明古滇名城皇冠假日酒店</w:t>
            </w:r>
          </w:p>
        </w:tc>
        <w:tc>
          <w:tcPr>
            <w:tcW w:w="5035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bidi="ar"/>
              </w:rPr>
              <w:t>定向人才培养培训、就业实习基地、人力资源提升</w:t>
            </w:r>
          </w:p>
        </w:tc>
        <w:tc>
          <w:tcPr>
            <w:tcW w:w="5754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bidi="ar"/>
              </w:rPr>
              <w:t>酒店管理等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bidi="ar"/>
              </w:rPr>
              <w:t>云南</w:t>
            </w:r>
          </w:p>
        </w:tc>
        <w:tc>
          <w:tcPr>
            <w:tcW w:w="3734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bidi="ar"/>
              </w:rPr>
              <w:t>昆明诺仕达企业（集团）有限公司</w:t>
            </w:r>
          </w:p>
        </w:tc>
        <w:tc>
          <w:tcPr>
            <w:tcW w:w="5035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bidi="ar"/>
              </w:rPr>
              <w:t>就业实习基地</w:t>
            </w:r>
          </w:p>
        </w:tc>
        <w:tc>
          <w:tcPr>
            <w:tcW w:w="5754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bidi="ar"/>
              </w:rPr>
              <w:t>旅游管理、酒店管理</w:t>
            </w:r>
          </w:p>
        </w:tc>
      </w:tr>
    </w:tbl>
    <w:p>
      <w:pPr>
        <w:numPr>
          <w:ilvl w:val="0"/>
          <w:numId w:val="3"/>
        </w:numPr>
        <w:spacing w:before="156" w:beforeLines="50" w:after="156" w:afterLines="50"/>
        <w:ind w:left="0" w:leftChars="0" w:firstLine="0" w:firstLineChars="0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新闻出版行业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 xml:space="preserve"> </w:t>
      </w:r>
    </w:p>
    <w:tbl>
      <w:tblPr>
        <w:tblStyle w:val="12"/>
        <w:tblW w:w="15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3734"/>
        <w:gridCol w:w="5035"/>
        <w:gridCol w:w="5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省份</w:t>
            </w:r>
          </w:p>
        </w:tc>
        <w:tc>
          <w:tcPr>
            <w:tcW w:w="37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单位名称</w:t>
            </w:r>
          </w:p>
        </w:tc>
        <w:tc>
          <w:tcPr>
            <w:tcW w:w="50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项目类型</w:t>
            </w:r>
          </w:p>
        </w:tc>
        <w:tc>
          <w:tcPr>
            <w:tcW w:w="5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主要专业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</w:t>
            </w:r>
          </w:p>
        </w:tc>
        <w:tc>
          <w:tcPr>
            <w:tcW w:w="373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湖南广播影视集团有限公司（湖南广播电视台）</w:t>
            </w:r>
          </w:p>
        </w:tc>
        <w:tc>
          <w:tcPr>
            <w:tcW w:w="503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广播影视、新媒体运营、软件工程、产品研发、数据运维、管理营销等</w:t>
            </w:r>
          </w:p>
        </w:tc>
      </w:tr>
    </w:tbl>
    <w:p>
      <w:pPr>
        <w:numPr>
          <w:ilvl w:val="0"/>
          <w:numId w:val="3"/>
        </w:numPr>
        <w:spacing w:before="156" w:beforeLines="50" w:after="156" w:afterLines="50"/>
        <w:ind w:left="0" w:leftChars="0" w:firstLine="0" w:firstLineChars="0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体育服务行业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 xml:space="preserve"> </w:t>
      </w:r>
    </w:p>
    <w:tbl>
      <w:tblPr>
        <w:tblStyle w:val="12"/>
        <w:tblW w:w="15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3734"/>
        <w:gridCol w:w="5035"/>
        <w:gridCol w:w="5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省份</w:t>
            </w:r>
          </w:p>
        </w:tc>
        <w:tc>
          <w:tcPr>
            <w:tcW w:w="37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单位名称</w:t>
            </w:r>
          </w:p>
        </w:tc>
        <w:tc>
          <w:tcPr>
            <w:tcW w:w="503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项目类型</w:t>
            </w:r>
          </w:p>
        </w:tc>
        <w:tc>
          <w:tcPr>
            <w:tcW w:w="575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主要专业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开创者时代体育文化发展（北京）有限公司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体育教育、社会体育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北京花香盛世国际体育文化发展有限公司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体育教育专业、运动训练专业（专业教练员）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北京欧帝体育文化发展有限公司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体育教育专业、运动训练专业（专业教练员）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韦德伍斯体育文化有限公司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体育、营销、管理、运动康复、烘焙、西点等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杭州尤看运动健康管理有限公司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运动康复、康复治疗等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深圳市弘金地体育集团有限公司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体育场馆运营、运动训练专业（专业教练员）等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华润文化体育发展有限公司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体育场馆客户服务接待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广州市特乐扩医疗器械有限公司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运动防护、运动康复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广州市领攀户外运动中心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户外运动相关专业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云南炫腾体育文化传播有限公司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体育教育、运动训练（专业教练员）等</w:t>
            </w:r>
          </w:p>
        </w:tc>
      </w:tr>
    </w:tbl>
    <w:p>
      <w:pPr>
        <w:numPr>
          <w:ilvl w:val="0"/>
          <w:numId w:val="3"/>
        </w:numPr>
        <w:spacing w:before="156" w:beforeLines="50" w:after="156" w:afterLines="50"/>
        <w:ind w:left="0" w:leftChars="0" w:firstLine="0" w:firstLineChars="0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水利与生态环保行业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 xml:space="preserve"> </w:t>
      </w:r>
    </w:p>
    <w:tbl>
      <w:tblPr>
        <w:tblStyle w:val="12"/>
        <w:tblW w:w="15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3734"/>
        <w:gridCol w:w="5035"/>
        <w:gridCol w:w="5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省份</w:t>
            </w:r>
          </w:p>
        </w:tc>
        <w:tc>
          <w:tcPr>
            <w:tcW w:w="37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单位名称</w:t>
            </w:r>
          </w:p>
        </w:tc>
        <w:tc>
          <w:tcPr>
            <w:tcW w:w="503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项目类型</w:t>
            </w:r>
          </w:p>
        </w:tc>
        <w:tc>
          <w:tcPr>
            <w:tcW w:w="575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主要专业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北控水务集团有限公司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智慧水务、智慧环卫、固体废弃等相关专业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辽宁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沈阳光大环保科技股份有限公司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奇力士（武汉）智慧水务科技有限公司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市场营销、社会学、哲学等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碳排放权登记结算（武汉）有限责任公司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碳金融、碳管理等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楚雄彝水润水利水电勘测设计有限公司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水利水电、建筑工程等</w:t>
            </w:r>
          </w:p>
        </w:tc>
      </w:tr>
    </w:tbl>
    <w:p>
      <w:pPr>
        <w:numPr>
          <w:ilvl w:val="0"/>
          <w:numId w:val="3"/>
        </w:numPr>
        <w:spacing w:before="156" w:beforeLines="50" w:after="156" w:afterLines="50"/>
        <w:ind w:left="0" w:leftChars="0" w:firstLine="0" w:firstLineChars="0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法律行业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 xml:space="preserve"> </w:t>
      </w:r>
    </w:p>
    <w:tbl>
      <w:tblPr>
        <w:tblStyle w:val="12"/>
        <w:tblW w:w="15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3734"/>
        <w:gridCol w:w="5035"/>
        <w:gridCol w:w="5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省份</w:t>
            </w:r>
          </w:p>
        </w:tc>
        <w:tc>
          <w:tcPr>
            <w:tcW w:w="37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单位名称</w:t>
            </w:r>
          </w:p>
        </w:tc>
        <w:tc>
          <w:tcPr>
            <w:tcW w:w="503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项目类型</w:t>
            </w:r>
          </w:p>
        </w:tc>
        <w:tc>
          <w:tcPr>
            <w:tcW w:w="575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主要专业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北京大成律师事务所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浙江铁券律师事务所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成都斯沃茨科技有限公司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法学、法律等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陕西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陕西云德律师事务所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法学、法律等</w:t>
            </w:r>
          </w:p>
        </w:tc>
      </w:tr>
    </w:tbl>
    <w:p>
      <w:pPr>
        <w:numPr>
          <w:ilvl w:val="0"/>
          <w:numId w:val="3"/>
        </w:numPr>
        <w:spacing w:before="156" w:beforeLines="50" w:after="156" w:afterLines="50"/>
        <w:ind w:left="0" w:leftChars="0" w:firstLine="0" w:firstLineChars="0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公共管理与服务行业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 xml:space="preserve"> </w:t>
      </w:r>
    </w:p>
    <w:tbl>
      <w:tblPr>
        <w:tblStyle w:val="12"/>
        <w:tblW w:w="15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3734"/>
        <w:gridCol w:w="5035"/>
        <w:gridCol w:w="5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省份</w:t>
            </w:r>
          </w:p>
        </w:tc>
        <w:tc>
          <w:tcPr>
            <w:tcW w:w="37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单位名称</w:t>
            </w:r>
          </w:p>
        </w:tc>
        <w:tc>
          <w:tcPr>
            <w:tcW w:w="503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项目类型</w:t>
            </w:r>
          </w:p>
        </w:tc>
        <w:tc>
          <w:tcPr>
            <w:tcW w:w="575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主要专业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中国中小企业协会产教融合工作委员会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软件工程、计算机科学与技术、网络工程、信息与计算科学、物联网、电子、通信工程、电子商务、大数据、人工智能等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北京中睿在职言职科技有限公司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河北方胜人力资源服务有限公司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人力资源管理、市场营销等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上海优创人力资源有限公司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连锁经营与管理等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一砖一瓦科技有限公司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福建富民云咖信息科技有限公司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全媒体电商运营、跨境电商等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山东凤栖人力资源有限公司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深圳市一览网络股份有限公司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云南宏华人力资源有限公司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社会工作、行政管理、政治学与行政学</w:t>
            </w:r>
          </w:p>
        </w:tc>
      </w:tr>
    </w:tbl>
    <w:p>
      <w:pPr>
        <w:numPr>
          <w:ilvl w:val="0"/>
          <w:numId w:val="3"/>
        </w:numPr>
        <w:spacing w:before="156" w:beforeLines="50" w:after="156" w:afterLines="50"/>
        <w:ind w:left="0" w:leftChars="0" w:firstLine="0" w:firstLineChars="0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国防科技行业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 xml:space="preserve"> </w:t>
      </w:r>
    </w:p>
    <w:tbl>
      <w:tblPr>
        <w:tblStyle w:val="12"/>
        <w:tblW w:w="15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3734"/>
        <w:gridCol w:w="5035"/>
        <w:gridCol w:w="5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省份</w:t>
            </w:r>
          </w:p>
        </w:tc>
        <w:tc>
          <w:tcPr>
            <w:tcW w:w="37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单位名称</w:t>
            </w:r>
          </w:p>
        </w:tc>
        <w:tc>
          <w:tcPr>
            <w:tcW w:w="503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项目类型</w:t>
            </w:r>
          </w:p>
        </w:tc>
        <w:tc>
          <w:tcPr>
            <w:tcW w:w="575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主要专业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中国航天科工集团第二研究院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电子、通信、计算机等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中国航天科技集团有限公司第九研究院第七〇四研究所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电子、通信、计算机等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辽宁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中国航发沈阳发动机研究所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航空宇航推进理论与工程、动力工程及工程热物理、机械工程等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辽宁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沈阳飞机工业（集团）有限公司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航空宇航制造、航空工程、机械工程、控制工程、人工智能、计算机等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中国航发商用航空发动机有限责任公司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航空宇航科学与技术、机械工程、动力工程及工程热物理、控制科学与工程、计算机科学与技术等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中国船舶第七二六研究所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定向人才培养培训、就业实习基地、人力资源提升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电子信息、人工智能等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中国电子科技集团公司第十四研究所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理工科专业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南京晨光集团有限责任公司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机械航空类、软硬件类、力学能动类、材料类等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中国电子科技集团公司第十研究所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电子通信类、计算机类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中国航天科技集团有限公司第七研究院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就业实习基地、人力资源提升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航空宇航类、机械类、控制类、电子类、通信类等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3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成都飞机工业（集团）有限责任公司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就业实习基地</w:t>
            </w:r>
          </w:p>
        </w:tc>
        <w:tc>
          <w:tcPr>
            <w:tcW w:w="5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航空宇航科学与技术等</w:t>
            </w:r>
          </w:p>
        </w:tc>
      </w:tr>
    </w:tbl>
    <w:p>
      <w:pPr>
        <w:rPr>
          <w:rFonts w:hint="eastAsia"/>
          <w:color w:val="auto"/>
          <w:lang w:val="en-US" w:eastAsia="zh-CN"/>
        </w:rPr>
      </w:pPr>
    </w:p>
    <w:p>
      <w:pPr>
        <w:rPr>
          <w:rFonts w:hint="default" w:eastAsiaTheme="minor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说明：指南详细内容可通过“2021供需对接就业育人项目网络对接平台”查询（</w:t>
      </w:r>
      <w:r>
        <w:rPr>
          <w:rFonts w:hint="default" w:asciiTheme="minorHAnsi" w:hAnsiTheme="minorHAnsi" w:eastAsiaTheme="minorEastAsia" w:cstheme="minorBidi"/>
          <w:color w:val="auto"/>
          <w:kern w:val="2"/>
          <w:sz w:val="21"/>
          <w:szCs w:val="24"/>
          <w:lang w:val="en-US" w:eastAsia="zh-CN" w:bidi="ar-SA"/>
        </w:rPr>
        <w:t>手机下载钉钉APP，通过钉钉扫描下方二维码登录</w:t>
      </w:r>
      <w:r>
        <w:rPr>
          <w:rFonts w:hint="eastAsia"/>
          <w:color w:val="auto"/>
          <w:lang w:val="en-US" w:eastAsia="zh-CN"/>
        </w:rPr>
        <w:t>）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381635</wp:posOffset>
            </wp:positionH>
            <wp:positionV relativeFrom="paragraph">
              <wp:posOffset>46990</wp:posOffset>
            </wp:positionV>
            <wp:extent cx="1287780" cy="1315720"/>
            <wp:effectExtent l="0" t="0" r="7620" b="1778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31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default" w:asciiTheme="minorHAnsi" w:hAnsiTheme="minorHAnsi" w:eastAsiaTheme="minorEastAsia" w:cstheme="minorBidi"/>
          <w:color w:val="auto"/>
          <w:kern w:val="2"/>
          <w:sz w:val="21"/>
          <w:szCs w:val="24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default" w:asciiTheme="minorHAnsi" w:hAnsiTheme="minorHAnsi" w:eastAsiaTheme="minorEastAsia" w:cstheme="minorBidi"/>
          <w:color w:val="auto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92D48B-B3D0-4CD4-A666-3B2688F79C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97790BA-D28F-4591-8A8B-D53EFD65300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96061A6-6245-4035-A92B-B49F66D6CF4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EDC5614-65EE-4CFA-BDDD-036201378E7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808CBA"/>
    <w:multiLevelType w:val="multilevel"/>
    <w:tmpl w:val="94808CBA"/>
    <w:lvl w:ilvl="0" w:tentative="0">
      <w:start w:val="1"/>
      <w:numFmt w:val="chineseCounting"/>
      <w:pStyle w:val="17"/>
      <w:suff w:val="nothing"/>
      <w:lvlText w:val="%1、"/>
      <w:lvlJc w:val="left"/>
      <w:pPr>
        <w:tabs>
          <w:tab w:val="left" w:pos="0"/>
        </w:tabs>
        <w:ind w:left="0" w:firstLine="40"/>
      </w:pPr>
      <w:rPr>
        <w:rFonts w:hint="eastAsia" w:ascii="宋体" w:hAnsi="宋体" w:eastAsia="黑体" w:cs="宋体"/>
        <w:sz w:val="32"/>
      </w:rPr>
    </w:lvl>
    <w:lvl w:ilvl="1" w:tentative="0">
      <w:start w:val="1"/>
      <w:numFmt w:val="chineseCounting"/>
      <w:pStyle w:val="18"/>
      <w:suff w:val="nothing"/>
      <w:lvlText w:val="（%2）"/>
      <w:lvlJc w:val="left"/>
      <w:pPr>
        <w:tabs>
          <w:tab w:val="left" w:pos="0"/>
        </w:tabs>
        <w:ind w:left="0" w:firstLine="40"/>
      </w:pPr>
      <w:rPr>
        <w:rFonts w:hint="eastAsia" w:ascii="宋体" w:hAnsi="宋体" w:eastAsia="楷体" w:cs="宋体"/>
        <w:sz w:val="32"/>
      </w:rPr>
    </w:lvl>
    <w:lvl w:ilvl="2" w:tentative="0">
      <w:start w:val="1"/>
      <w:numFmt w:val="decimal"/>
      <w:pStyle w:val="19"/>
      <w:suff w:val="nothing"/>
      <w:lvlText w:val="%3．"/>
      <w:lvlJc w:val="left"/>
      <w:pPr>
        <w:ind w:left="0" w:firstLine="40"/>
      </w:pPr>
      <w:rPr>
        <w:rFonts w:hint="eastAsia" w:ascii="宋体" w:hAnsi="宋体" w:eastAsia="宋体" w:cs="宋体"/>
        <w:sz w:val="32"/>
      </w:rPr>
    </w:lvl>
    <w:lvl w:ilvl="3" w:tentative="0">
      <w:start w:val="1"/>
      <w:numFmt w:val="decimal"/>
      <w:pStyle w:val="20"/>
      <w:suff w:val="nothing"/>
      <w:lvlText w:val="（%4）"/>
      <w:lvlJc w:val="left"/>
      <w:pPr>
        <w:ind w:left="0" w:firstLine="40"/>
      </w:pPr>
      <w:rPr>
        <w:rFonts w:hint="eastAsia" w:ascii="宋体" w:hAnsi="宋体" w:eastAsia="宋体" w:cs="宋体"/>
        <w:sz w:val="32"/>
      </w:rPr>
    </w:lvl>
    <w:lvl w:ilvl="4" w:tentative="0">
      <w:start w:val="1"/>
      <w:numFmt w:val="decimalEnclosedCircleChinese"/>
      <w:pStyle w:val="3"/>
      <w:suff w:val="nothing"/>
      <w:lvlText w:val="%5"/>
      <w:lvlJc w:val="left"/>
      <w:pPr>
        <w:ind w:left="0" w:firstLine="40"/>
      </w:pPr>
      <w:rPr>
        <w:rFonts w:hint="eastAsia" w:ascii="宋体" w:hAnsi="宋体" w:eastAsia="宋体" w:cs="宋体"/>
      </w:rPr>
    </w:lvl>
    <w:lvl w:ilvl="5" w:tentative="0">
      <w:start w:val="1"/>
      <w:numFmt w:val="decimal"/>
      <w:pStyle w:val="4"/>
      <w:suff w:val="nothing"/>
      <w:lvlText w:val="%6）"/>
      <w:lvlJc w:val="left"/>
      <w:pPr>
        <w:ind w:left="0" w:firstLine="40"/>
      </w:pPr>
      <w:rPr>
        <w:rFonts w:hint="eastAsia" w:ascii="宋体" w:hAnsi="宋体" w:eastAsia="宋体" w:cs="宋体"/>
      </w:rPr>
    </w:lvl>
    <w:lvl w:ilvl="6" w:tentative="0">
      <w:start w:val="1"/>
      <w:numFmt w:val="lowerLetter"/>
      <w:pStyle w:val="5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6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7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1A64483A"/>
    <w:multiLevelType w:val="singleLevel"/>
    <w:tmpl w:val="1A64483A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9502D8D"/>
    <w:multiLevelType w:val="singleLevel"/>
    <w:tmpl w:val="59502D8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76C41"/>
    <w:rsid w:val="02641566"/>
    <w:rsid w:val="030211F8"/>
    <w:rsid w:val="045D713D"/>
    <w:rsid w:val="045F1AC7"/>
    <w:rsid w:val="06006D14"/>
    <w:rsid w:val="07AA66EA"/>
    <w:rsid w:val="07FC7C87"/>
    <w:rsid w:val="08D12032"/>
    <w:rsid w:val="0B4243A7"/>
    <w:rsid w:val="0B6F7B86"/>
    <w:rsid w:val="0BE1433A"/>
    <w:rsid w:val="0BF26BBD"/>
    <w:rsid w:val="0C63069C"/>
    <w:rsid w:val="0E281871"/>
    <w:rsid w:val="0E340E7E"/>
    <w:rsid w:val="11DA0243"/>
    <w:rsid w:val="12491C54"/>
    <w:rsid w:val="142A406A"/>
    <w:rsid w:val="16885DE3"/>
    <w:rsid w:val="18E436BB"/>
    <w:rsid w:val="19400DF3"/>
    <w:rsid w:val="1A8D0506"/>
    <w:rsid w:val="1DD3163D"/>
    <w:rsid w:val="1E97328F"/>
    <w:rsid w:val="1FA427FE"/>
    <w:rsid w:val="2107521D"/>
    <w:rsid w:val="2232552F"/>
    <w:rsid w:val="22707DA3"/>
    <w:rsid w:val="253350AC"/>
    <w:rsid w:val="25F74A2E"/>
    <w:rsid w:val="2646205C"/>
    <w:rsid w:val="26653E8C"/>
    <w:rsid w:val="276253D1"/>
    <w:rsid w:val="27C60E59"/>
    <w:rsid w:val="28332518"/>
    <w:rsid w:val="28600514"/>
    <w:rsid w:val="2AC24DBD"/>
    <w:rsid w:val="2B0B769D"/>
    <w:rsid w:val="2B1D5A75"/>
    <w:rsid w:val="2B9F1399"/>
    <w:rsid w:val="2BB67618"/>
    <w:rsid w:val="2C5C0751"/>
    <w:rsid w:val="2CE46ABA"/>
    <w:rsid w:val="2D0C6353"/>
    <w:rsid w:val="2E995E8A"/>
    <w:rsid w:val="307F4776"/>
    <w:rsid w:val="32783162"/>
    <w:rsid w:val="33786320"/>
    <w:rsid w:val="337C29D9"/>
    <w:rsid w:val="34471D2B"/>
    <w:rsid w:val="36D16953"/>
    <w:rsid w:val="37465815"/>
    <w:rsid w:val="383E392D"/>
    <w:rsid w:val="38C81F26"/>
    <w:rsid w:val="3ABE0A9D"/>
    <w:rsid w:val="3C1402C5"/>
    <w:rsid w:val="3CF11F92"/>
    <w:rsid w:val="3D4E3B3B"/>
    <w:rsid w:val="3FAB01B7"/>
    <w:rsid w:val="407D1534"/>
    <w:rsid w:val="42BD444E"/>
    <w:rsid w:val="437D5926"/>
    <w:rsid w:val="443B15E2"/>
    <w:rsid w:val="46074B47"/>
    <w:rsid w:val="46F22665"/>
    <w:rsid w:val="471E3D7F"/>
    <w:rsid w:val="495C057F"/>
    <w:rsid w:val="49D51AAA"/>
    <w:rsid w:val="4A581B48"/>
    <w:rsid w:val="4AF33F27"/>
    <w:rsid w:val="4B5846F2"/>
    <w:rsid w:val="4C29694E"/>
    <w:rsid w:val="4C6E596B"/>
    <w:rsid w:val="4E02727F"/>
    <w:rsid w:val="51502899"/>
    <w:rsid w:val="56A26F93"/>
    <w:rsid w:val="574B49D9"/>
    <w:rsid w:val="59D92E1D"/>
    <w:rsid w:val="5A0A0D81"/>
    <w:rsid w:val="5AD918BD"/>
    <w:rsid w:val="5D28648B"/>
    <w:rsid w:val="5E173DA1"/>
    <w:rsid w:val="60C070EC"/>
    <w:rsid w:val="61B344AD"/>
    <w:rsid w:val="66820346"/>
    <w:rsid w:val="66FC28C1"/>
    <w:rsid w:val="678A09AE"/>
    <w:rsid w:val="6D2307E5"/>
    <w:rsid w:val="705B5186"/>
    <w:rsid w:val="7072564A"/>
    <w:rsid w:val="727F3A79"/>
    <w:rsid w:val="729C373C"/>
    <w:rsid w:val="72D861DF"/>
    <w:rsid w:val="72F31EA6"/>
    <w:rsid w:val="730E64E0"/>
    <w:rsid w:val="753205D0"/>
    <w:rsid w:val="7728079E"/>
    <w:rsid w:val="77334D81"/>
    <w:rsid w:val="77963F5E"/>
    <w:rsid w:val="77E30619"/>
    <w:rsid w:val="787515D5"/>
    <w:rsid w:val="78BA2541"/>
    <w:rsid w:val="79E51404"/>
    <w:rsid w:val="7C186600"/>
    <w:rsid w:val="7C8A74BA"/>
    <w:rsid w:val="7EDE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"/>
      <w:outlineLvl w:val="4"/>
    </w:pPr>
    <w:rPr>
      <w:b/>
      <w:sz w:val="28"/>
    </w:rPr>
  </w:style>
  <w:style w:type="paragraph" w:styleId="4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"/>
      <w:outlineLvl w:val="5"/>
    </w:pPr>
    <w:rPr>
      <w:rFonts w:ascii="Arial" w:hAnsi="Arial" w:eastAsia="黑体"/>
      <w:b/>
      <w:sz w:val="24"/>
    </w:rPr>
  </w:style>
  <w:style w:type="paragraph" w:styleId="5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6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7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basedOn w:val="1"/>
    <w:semiHidden/>
    <w:unhideWhenUsed/>
    <w:qFormat/>
    <w:uiPriority w:val="99"/>
    <w:pPr>
      <w:snapToGrid w:val="0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mphasis"/>
    <w:basedOn w:val="14"/>
    <w:qFormat/>
    <w:uiPriority w:val="0"/>
    <w:rPr>
      <w:i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公文标题1"/>
    <w:basedOn w:val="1"/>
    <w:qFormat/>
    <w:uiPriority w:val="0"/>
    <w:pPr>
      <w:numPr>
        <w:ilvl w:val="0"/>
        <w:numId w:val="1"/>
      </w:numPr>
      <w:tabs>
        <w:tab w:val="left" w:pos="420"/>
        <w:tab w:val="clear" w:pos="0"/>
      </w:tabs>
      <w:spacing w:line="560" w:lineRule="exact"/>
      <w:ind w:firstLine="40" w:firstLineChars="0"/>
      <w:outlineLvl w:val="0"/>
    </w:pPr>
    <w:rPr>
      <w:rFonts w:hint="eastAsia" w:ascii="黑体" w:hAnsi="黑体" w:eastAsia="黑体" w:cs="黑体"/>
      <w:sz w:val="32"/>
    </w:rPr>
  </w:style>
  <w:style w:type="paragraph" w:customStyle="1" w:styleId="18">
    <w:name w:val="公文标题2"/>
    <w:basedOn w:val="1"/>
    <w:qFormat/>
    <w:uiPriority w:val="0"/>
    <w:pPr>
      <w:numPr>
        <w:ilvl w:val="1"/>
        <w:numId w:val="1"/>
      </w:numPr>
      <w:tabs>
        <w:tab w:val="left" w:pos="420"/>
        <w:tab w:val="clear" w:pos="0"/>
      </w:tabs>
      <w:spacing w:line="560" w:lineRule="exact"/>
      <w:ind w:firstLine="40" w:firstLineChars="0"/>
      <w:outlineLvl w:val="1"/>
    </w:pPr>
    <w:rPr>
      <w:rFonts w:hint="eastAsia" w:ascii="楷体" w:hAnsi="楷体" w:eastAsia="楷体" w:cs="楷体"/>
      <w:sz w:val="32"/>
    </w:rPr>
  </w:style>
  <w:style w:type="paragraph" w:customStyle="1" w:styleId="19">
    <w:name w:val="公文标题3"/>
    <w:basedOn w:val="1"/>
    <w:qFormat/>
    <w:uiPriority w:val="0"/>
    <w:pPr>
      <w:numPr>
        <w:ilvl w:val="2"/>
        <w:numId w:val="1"/>
      </w:numPr>
      <w:tabs>
        <w:tab w:val="left" w:pos="420"/>
      </w:tabs>
      <w:spacing w:line="560" w:lineRule="exact"/>
      <w:ind w:firstLine="40" w:firstLineChars="0"/>
      <w:outlineLvl w:val="2"/>
    </w:pPr>
    <w:rPr>
      <w:rFonts w:hint="eastAsia" w:ascii="仿宋" w:hAnsi="仿宋" w:eastAsia="仿宋" w:cs="仿宋"/>
      <w:sz w:val="32"/>
    </w:rPr>
  </w:style>
  <w:style w:type="paragraph" w:customStyle="1" w:styleId="20">
    <w:name w:val="公文正文"/>
    <w:basedOn w:val="1"/>
    <w:qFormat/>
    <w:uiPriority w:val="0"/>
    <w:pPr>
      <w:numPr>
        <w:ilvl w:val="3"/>
        <w:numId w:val="1"/>
      </w:numPr>
      <w:tabs>
        <w:tab w:val="left" w:pos="420"/>
      </w:tabs>
      <w:spacing w:line="560" w:lineRule="exact"/>
      <w:ind w:firstLine="640" w:firstLineChars="200"/>
      <w:outlineLvl w:val="9"/>
    </w:pPr>
    <w:rPr>
      <w:rFonts w:hint="eastAsia" w:ascii="仿宋" w:hAnsi="仿宋" w:eastAsia="仿宋" w:cs="仿宋"/>
      <w:sz w:val="32"/>
    </w:rPr>
  </w:style>
  <w:style w:type="paragraph" w:customStyle="1" w:styleId="21">
    <w:name w:val="小节标题"/>
    <w:basedOn w:val="1"/>
    <w:next w:val="1"/>
    <w:qFormat/>
    <w:uiPriority w:val="0"/>
    <w:pPr>
      <w:spacing w:before="175" w:after="102" w:line="566" w:lineRule="atLeast"/>
      <w:textAlignment w:val="baseline"/>
    </w:pPr>
    <w:rPr>
      <w:rFonts w:ascii="Times New Roman" w:hAnsi="Times New Roman" w:eastAsia="黑体" w:cs="Times New Roman"/>
      <w:color w:val="000000"/>
    </w:rPr>
  </w:style>
  <w:style w:type="paragraph" w:customStyle="1" w:styleId="22">
    <w:name w:val="正文1"/>
    <w:qFormat/>
    <w:uiPriority w:val="0"/>
    <w:rPr>
      <w:rFonts w:hint="eastAsia" w:ascii="Arial Unicode MS" w:hAnsi="Arial Unicode MS" w:eastAsia="华文仿宋" w:cs="Arial Unicode MS"/>
      <w:color w:val="000000"/>
      <w:sz w:val="28"/>
      <w:szCs w:val="28"/>
      <w:u w:color="000000"/>
      <w:lang w:val="zh-TW" w:eastAsia="zh-TW" w:bidi="ar-SA"/>
    </w:rPr>
  </w:style>
  <w:style w:type="paragraph" w:customStyle="1" w:styleId="23">
    <w:name w:val="reader-word-layer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/>
      <w:kern w:val="0"/>
      <w:sz w:val="24"/>
      <w:szCs w:val="24"/>
    </w:rPr>
  </w:style>
  <w:style w:type="paragraph" w:customStyle="1" w:styleId="24">
    <w:name w:val="Normal Paragraph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5">
    <w:name w:val="font1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828</Words>
  <Characters>889</Characters>
  <Lines>0</Lines>
  <Paragraphs>0</Paragraphs>
  <TotalTime>0</TotalTime>
  <ScaleCrop>false</ScaleCrop>
  <LinksUpToDate>false</LinksUpToDate>
  <CharactersWithSpaces>893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2021-08-14T08:18:00Z</dcterms:created>
  <dc:creator>HEP</dc:creator>
  <cp:lastModifiedBy>Dell</cp:lastModifiedBy>
  <cp:lastPrinted>2021-12-01T03:14:00Z</cp:lastPrinted>
  <dcterms:modified xsi:type="dcterms:W3CDTF">2021-12-02T03:27:50Z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5D7206D1867340539560B84C1F07DC6E</vt:lpwstr>
  </property>
</Properties>
</file>