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54" w:rsidRPr="003C7B0B" w:rsidRDefault="00541954" w:rsidP="00541954">
      <w:pPr>
        <w:adjustRightInd w:val="0"/>
        <w:snapToGrid w:val="0"/>
        <w:spacing w:beforeLines="50" w:before="156" w:afterLines="50" w:after="156" w:line="360" w:lineRule="auto"/>
        <w:jc w:val="center"/>
        <w:outlineLvl w:val="0"/>
        <w:rPr>
          <w:rFonts w:eastAsia="黑体"/>
          <w:sz w:val="44"/>
          <w:szCs w:val="28"/>
        </w:rPr>
      </w:pPr>
      <w:r w:rsidRPr="003C7B0B">
        <w:rPr>
          <w:rFonts w:eastAsia="黑体" w:hint="eastAsia"/>
          <w:sz w:val="44"/>
          <w:szCs w:val="28"/>
        </w:rPr>
        <w:t>考</w:t>
      </w:r>
      <w:r w:rsidRPr="003C7B0B">
        <w:rPr>
          <w:rFonts w:eastAsia="黑体" w:hint="eastAsia"/>
          <w:sz w:val="44"/>
          <w:szCs w:val="28"/>
        </w:rPr>
        <w:t xml:space="preserve"> </w:t>
      </w:r>
      <w:r w:rsidRPr="003C7B0B">
        <w:rPr>
          <w:rFonts w:eastAsia="黑体" w:hint="eastAsia"/>
          <w:sz w:val="44"/>
          <w:szCs w:val="28"/>
        </w:rPr>
        <w:t>场</w:t>
      </w:r>
      <w:r w:rsidRPr="003C7B0B">
        <w:rPr>
          <w:rFonts w:eastAsia="黑体" w:hint="eastAsia"/>
          <w:sz w:val="44"/>
          <w:szCs w:val="28"/>
        </w:rPr>
        <w:t xml:space="preserve"> </w:t>
      </w:r>
      <w:r w:rsidRPr="003C7B0B">
        <w:rPr>
          <w:rFonts w:eastAsia="黑体"/>
          <w:sz w:val="44"/>
          <w:szCs w:val="28"/>
        </w:rPr>
        <w:t>规</w:t>
      </w:r>
      <w:r w:rsidRPr="003C7B0B">
        <w:rPr>
          <w:rFonts w:eastAsia="黑体" w:hint="eastAsia"/>
          <w:sz w:val="44"/>
          <w:szCs w:val="28"/>
        </w:rPr>
        <w:t xml:space="preserve"> </w:t>
      </w:r>
      <w:r w:rsidRPr="003C7B0B">
        <w:rPr>
          <w:rFonts w:eastAsia="黑体"/>
          <w:sz w:val="44"/>
          <w:szCs w:val="28"/>
        </w:rPr>
        <w:t>则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一、考生应当自觉服从监考员等考试工作人员管理，不得以任何理由妨碍监考员等考试工作人员履行职责，不得扰乱考场及其他</w:t>
      </w:r>
      <w:r>
        <w:rPr>
          <w:rFonts w:ascii="仿宋_GB2312" w:hint="eastAsia"/>
          <w:color w:val="000000"/>
          <w:spacing w:val="-2"/>
          <w:szCs w:val="30"/>
        </w:rPr>
        <w:t>相关</w:t>
      </w:r>
      <w:r w:rsidRPr="00CE16C1">
        <w:rPr>
          <w:rFonts w:ascii="仿宋_GB2312" w:hint="eastAsia"/>
          <w:color w:val="000000"/>
          <w:spacing w:val="-2"/>
          <w:szCs w:val="30"/>
        </w:rPr>
        <w:t>工作地点的秩序</w:t>
      </w:r>
      <w:r>
        <w:rPr>
          <w:rFonts w:ascii="仿宋_GB2312" w:hint="eastAsia"/>
          <w:color w:val="000000"/>
          <w:spacing w:val="-2"/>
          <w:szCs w:val="30"/>
        </w:rPr>
        <w:t>，不得危害他人身体健康和生命安全。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二、考生凭本人《准考证》和有效居民身份证按规定时间和地点参加考试。</w:t>
      </w:r>
      <w:r>
        <w:rPr>
          <w:rFonts w:ascii="仿宋_GB2312" w:hint="eastAsia"/>
          <w:color w:val="000000"/>
          <w:spacing w:val="-2"/>
          <w:szCs w:val="30"/>
        </w:rPr>
        <w:t>进入</w:t>
      </w:r>
      <w:r>
        <w:rPr>
          <w:rFonts w:ascii="仿宋_GB2312"/>
          <w:color w:val="000000"/>
          <w:spacing w:val="-2"/>
          <w:szCs w:val="30"/>
        </w:rPr>
        <w:t>考点后，按规定时间进入考场，不得在考场外逗留，</w:t>
      </w:r>
      <w:r w:rsidRPr="00CE16C1">
        <w:rPr>
          <w:rFonts w:ascii="仿宋_GB2312" w:hint="eastAsia"/>
          <w:color w:val="000000"/>
          <w:spacing w:val="-2"/>
          <w:szCs w:val="30"/>
        </w:rPr>
        <w:t>应当主动</w:t>
      </w:r>
      <w:r>
        <w:rPr>
          <w:rFonts w:ascii="仿宋_GB2312" w:hint="eastAsia"/>
          <w:color w:val="000000"/>
          <w:spacing w:val="-2"/>
          <w:szCs w:val="30"/>
        </w:rPr>
        <w:t>配合</w:t>
      </w:r>
      <w:r w:rsidRPr="00CE16C1">
        <w:rPr>
          <w:rFonts w:ascii="仿宋_GB2312" w:hint="eastAsia"/>
          <w:color w:val="000000"/>
          <w:spacing w:val="-2"/>
          <w:szCs w:val="30"/>
        </w:rPr>
        <w:t>监考员按规定对其进行的身份验证核查、安全检查和随身物品检查等。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/>
          <w:color w:val="000000"/>
          <w:spacing w:val="-2"/>
          <w:szCs w:val="30"/>
        </w:rPr>
        <w:t>三、考生只准携带省级教育招生考试管理机构规定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考生在</w:t>
      </w:r>
      <w:r w:rsidRPr="00CE16C1">
        <w:rPr>
          <w:rFonts w:ascii="仿宋_GB2312" w:hint="eastAsia"/>
          <w:color w:val="000000"/>
          <w:spacing w:val="-2"/>
          <w:szCs w:val="30"/>
        </w:rPr>
        <w:t>考场内不得</w:t>
      </w:r>
      <w:r>
        <w:rPr>
          <w:rFonts w:ascii="仿宋_GB2312" w:hint="eastAsia"/>
          <w:color w:val="000000"/>
          <w:spacing w:val="-2"/>
          <w:szCs w:val="30"/>
        </w:rPr>
        <w:t>私自</w:t>
      </w:r>
      <w:r w:rsidRPr="00CE16C1">
        <w:rPr>
          <w:rFonts w:ascii="仿宋_GB2312" w:hint="eastAsia"/>
          <w:color w:val="000000"/>
          <w:spacing w:val="-2"/>
          <w:szCs w:val="30"/>
        </w:rPr>
        <w:t>传递文具、用品等。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四、考生入场后，对号入座，将《准考证》、有效居民身份证放在桌子左上角以便核验。</w:t>
      </w:r>
      <w:r w:rsidRPr="009144D9">
        <w:rPr>
          <w:rFonts w:ascii="仿宋_GB2312" w:hint="eastAsia"/>
          <w:spacing w:val="-2"/>
          <w:szCs w:val="30"/>
        </w:rPr>
        <w:t>《准考证》正、反两面在使用期间均不得涂改或书写。</w:t>
      </w:r>
      <w:r w:rsidRPr="00CE16C1">
        <w:rPr>
          <w:rFonts w:ascii="仿宋_GB2312" w:hint="eastAsia"/>
          <w:color w:val="000000"/>
          <w:spacing w:val="-2"/>
          <w:szCs w:val="30"/>
        </w:rPr>
        <w:t>考生领到答题卡、答题纸、试卷后，应当在指定位置和规定的时间内准确清楚地填涂姓名、考生编号等信息，按照省级教育招生考试管理机构的要求粘贴条形码等。凡漏贴条形码，漏填</w:t>
      </w:r>
      <w:r>
        <w:rPr>
          <w:rFonts w:ascii="仿宋_GB2312" w:hint="eastAsia"/>
          <w:color w:val="000000"/>
          <w:spacing w:val="-2"/>
          <w:szCs w:val="30"/>
        </w:rPr>
        <w:t>（涂）</w:t>
      </w:r>
      <w:r w:rsidRPr="00CE16C1">
        <w:rPr>
          <w:rFonts w:ascii="仿宋_GB2312" w:hint="eastAsia"/>
          <w:color w:val="000000"/>
          <w:spacing w:val="-2"/>
          <w:szCs w:val="30"/>
        </w:rPr>
        <w:t>、错填</w:t>
      </w:r>
      <w:r>
        <w:rPr>
          <w:rFonts w:ascii="仿宋_GB2312" w:hint="eastAsia"/>
          <w:color w:val="000000"/>
          <w:spacing w:val="-2"/>
          <w:szCs w:val="30"/>
        </w:rPr>
        <w:t>（涂）</w:t>
      </w:r>
      <w:r w:rsidRPr="00CE16C1">
        <w:rPr>
          <w:rFonts w:ascii="仿宋_GB2312" w:hint="eastAsia"/>
          <w:color w:val="000000"/>
          <w:spacing w:val="-2"/>
          <w:szCs w:val="30"/>
        </w:rPr>
        <w:t>或者字迹不清的答卷影响评卷结果，责任由考生自负。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遇试卷、答题卡、答题纸等分发错误及试卷字迹不清、漏印、重印、缺页等问题，可举手询问；涉及试题内容的疑问，不得向监考员询问。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lastRenderedPageBreak/>
        <w:t>五、开考信号发出后</w:t>
      </w:r>
      <w:r>
        <w:rPr>
          <w:rFonts w:ascii="仿宋_GB2312" w:hint="eastAsia"/>
          <w:color w:val="000000"/>
          <w:spacing w:val="-2"/>
          <w:szCs w:val="30"/>
        </w:rPr>
        <w:t>，考生</w:t>
      </w:r>
      <w:r w:rsidRPr="00CE16C1">
        <w:rPr>
          <w:rFonts w:ascii="仿宋_GB2312" w:hint="eastAsia"/>
          <w:color w:val="000000"/>
          <w:spacing w:val="-2"/>
          <w:szCs w:val="30"/>
        </w:rPr>
        <w:t>方可开始答题。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六、</w:t>
      </w:r>
      <w:r>
        <w:rPr>
          <w:rFonts w:ascii="仿宋_GB2312" w:hint="eastAsia"/>
          <w:color w:val="000000"/>
          <w:spacing w:val="-2"/>
          <w:szCs w:val="30"/>
        </w:rPr>
        <w:t>开考15分钟后</w:t>
      </w:r>
      <w:r w:rsidRPr="00CE16C1"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 w:hint="eastAsia"/>
          <w:color w:val="000000"/>
          <w:spacing w:val="-2"/>
          <w:szCs w:val="30"/>
        </w:rPr>
        <w:t>迟到考生</w:t>
      </w:r>
      <w:r w:rsidRPr="00CE16C1">
        <w:rPr>
          <w:rFonts w:ascii="仿宋_GB2312" w:hint="eastAsia"/>
          <w:color w:val="000000"/>
          <w:spacing w:val="-2"/>
          <w:szCs w:val="30"/>
        </w:rPr>
        <w:t>不准进入考场参加当科考试，交卷出场时间不得早于当科考试结束前30分钟，具体出场时间由省级教育招生考试管理机构规定。考生交卷出场后不得再进场续考，也不得在考试机构规定的区域逗留或者交谈。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/>
          <w:color w:val="000000"/>
          <w:spacing w:val="-2"/>
          <w:szCs w:val="30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</w:t>
      </w:r>
      <w:r>
        <w:rPr>
          <w:rFonts w:ascii="仿宋_GB2312" w:hint="eastAsia"/>
          <w:color w:val="000000"/>
          <w:spacing w:val="-2"/>
          <w:szCs w:val="30"/>
        </w:rPr>
        <w:t>、</w:t>
      </w:r>
      <w:r w:rsidRPr="00CE16C1">
        <w:rPr>
          <w:rFonts w:ascii="仿宋_GB2312" w:hint="eastAsia"/>
          <w:color w:val="000000"/>
          <w:spacing w:val="-2"/>
          <w:szCs w:val="30"/>
        </w:rPr>
        <w:t>草稿纸</w:t>
      </w:r>
      <w:r>
        <w:rPr>
          <w:rFonts w:ascii="仿宋_GB2312" w:hint="eastAsia"/>
          <w:color w:val="000000"/>
          <w:spacing w:val="-2"/>
          <w:szCs w:val="30"/>
        </w:rPr>
        <w:t>故意</w:t>
      </w:r>
      <w:r>
        <w:rPr>
          <w:rFonts w:ascii="仿宋_GB2312"/>
          <w:color w:val="000000"/>
          <w:spacing w:val="-2"/>
          <w:szCs w:val="30"/>
        </w:rPr>
        <w:t>损毁或</w:t>
      </w:r>
      <w:r w:rsidRPr="00CE16C1">
        <w:rPr>
          <w:rFonts w:ascii="仿宋_GB2312" w:hint="eastAsia"/>
          <w:color w:val="000000"/>
          <w:spacing w:val="-2"/>
          <w:szCs w:val="30"/>
        </w:rPr>
        <w:t>带出考场。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九、考试结束信号发出后，考生应当立即</w:t>
      </w:r>
      <w:r>
        <w:rPr>
          <w:rFonts w:ascii="仿宋_GB2312" w:hint="eastAsia"/>
          <w:color w:val="000000"/>
          <w:spacing w:val="-2"/>
          <w:szCs w:val="30"/>
        </w:rPr>
        <w:t>停笔并</w:t>
      </w:r>
      <w:r>
        <w:rPr>
          <w:rFonts w:ascii="仿宋_GB2312"/>
          <w:color w:val="000000"/>
          <w:spacing w:val="-2"/>
          <w:szCs w:val="30"/>
        </w:rPr>
        <w:t>停止答题</w:t>
      </w:r>
      <w:r w:rsidRPr="00CE16C1">
        <w:rPr>
          <w:rFonts w:ascii="仿宋_GB2312" w:hint="eastAsia"/>
          <w:color w:val="000000"/>
          <w:spacing w:val="-2"/>
          <w:szCs w:val="30"/>
        </w:rPr>
        <w:t>。</w:t>
      </w:r>
    </w:p>
    <w:p w:rsidR="00541954" w:rsidRPr="00CE16C1" w:rsidRDefault="00541954" w:rsidP="00541954">
      <w:pPr>
        <w:pStyle w:val="a3"/>
        <w:spacing w:line="520" w:lineRule="atLeast"/>
        <w:ind w:left="0" w:firstLine="629"/>
        <w:rPr>
          <w:rFonts w:ascii="仿宋_GB2312" w:hint="eastAsia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 w:rsidR="00E238D6" w:rsidRPr="00541954" w:rsidRDefault="00541954" w:rsidP="00541954">
      <w:pPr>
        <w:pStyle w:val="a3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 w:rsidRPr="00CE16C1">
        <w:rPr>
          <w:rFonts w:ascii="仿宋_GB2312" w:hint="eastAsia"/>
          <w:color w:val="000000"/>
          <w:spacing w:val="-2"/>
          <w:szCs w:val="30"/>
        </w:rPr>
        <w:t>十、</w:t>
      </w:r>
      <w:r>
        <w:rPr>
          <w:rFonts w:ascii="仿宋_GB2312" w:hint="eastAsia"/>
          <w:color w:val="000000"/>
          <w:spacing w:val="-2"/>
          <w:szCs w:val="30"/>
        </w:rPr>
        <w:t>考生</w:t>
      </w:r>
      <w:r w:rsidRPr="00CE16C1">
        <w:rPr>
          <w:rFonts w:ascii="仿宋_GB2312" w:hint="eastAsia"/>
          <w:color w:val="000000"/>
          <w:spacing w:val="-2"/>
          <w:szCs w:val="30"/>
        </w:rPr>
        <w:t>不遵守考场</w:t>
      </w:r>
      <w:r>
        <w:rPr>
          <w:rFonts w:ascii="仿宋_GB2312" w:hint="eastAsia"/>
          <w:color w:val="000000"/>
          <w:spacing w:val="-2"/>
          <w:szCs w:val="30"/>
        </w:rPr>
        <w:t>规则</w:t>
      </w:r>
      <w:r w:rsidRPr="00CE16C1">
        <w:rPr>
          <w:rFonts w:ascii="仿宋_GB2312" w:hint="eastAsia"/>
          <w:color w:val="000000"/>
          <w:spacing w:val="-2"/>
          <w:szCs w:val="30"/>
        </w:rPr>
        <w:t>，不服从考务工作人员管理，有违纪、作弊等行为的，将按照</w:t>
      </w:r>
      <w:r>
        <w:rPr>
          <w:rFonts w:ascii="仿宋_GB2312" w:hint="eastAsia"/>
          <w:color w:val="000000"/>
          <w:spacing w:val="-2"/>
          <w:szCs w:val="30"/>
        </w:rPr>
        <w:t>《中华人民共和国教育法》以及《国家教育考试违规处理办法》执</w:t>
      </w:r>
      <w:r w:rsidRPr="00CE16C1">
        <w:rPr>
          <w:rFonts w:ascii="仿宋_GB2312" w:hint="eastAsia"/>
          <w:color w:val="000000"/>
          <w:spacing w:val="-2"/>
          <w:szCs w:val="30"/>
        </w:rPr>
        <w:t>行</w:t>
      </w:r>
      <w:r>
        <w:rPr>
          <w:rFonts w:ascii="仿宋_GB2312" w:hint="eastAsia"/>
          <w:color w:val="000000"/>
          <w:spacing w:val="-2"/>
          <w:szCs w:val="30"/>
        </w:rPr>
        <w:t>，并</w:t>
      </w:r>
      <w:r w:rsidRPr="00CE16C1">
        <w:rPr>
          <w:rFonts w:ascii="仿宋_GB2312" w:hint="eastAsia"/>
          <w:color w:val="000000"/>
          <w:spacing w:val="-2"/>
          <w:szCs w:val="30"/>
        </w:rPr>
        <w:t>记入国家教育考试</w:t>
      </w:r>
      <w:r>
        <w:rPr>
          <w:rFonts w:ascii="仿宋_GB2312" w:hint="eastAsia"/>
          <w:color w:val="000000"/>
          <w:spacing w:val="-2"/>
          <w:szCs w:val="30"/>
        </w:rPr>
        <w:t>考生</w:t>
      </w:r>
      <w:r w:rsidRPr="00CE16C1">
        <w:rPr>
          <w:rFonts w:ascii="仿宋_GB2312" w:hint="eastAsia"/>
          <w:color w:val="000000"/>
          <w:spacing w:val="-2"/>
          <w:szCs w:val="30"/>
        </w:rPr>
        <w:t>诚信档案</w:t>
      </w:r>
      <w:r>
        <w:rPr>
          <w:rFonts w:ascii="仿宋_GB2312" w:hint="eastAsia"/>
          <w:color w:val="000000"/>
          <w:spacing w:val="-2"/>
          <w:szCs w:val="30"/>
        </w:rPr>
        <w:t>；</w:t>
      </w:r>
      <w:r>
        <w:rPr>
          <w:rFonts w:ascii="仿宋_GB2312"/>
          <w:color w:val="000000"/>
          <w:spacing w:val="-2"/>
          <w:szCs w:val="30"/>
        </w:rPr>
        <w:t>涉嫌违法的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移送司法机关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依照</w:t>
      </w:r>
      <w:r>
        <w:rPr>
          <w:rFonts w:ascii="仿宋_GB2312" w:hint="eastAsia"/>
          <w:color w:val="000000"/>
          <w:spacing w:val="-2"/>
          <w:szCs w:val="30"/>
        </w:rPr>
        <w:t>《中华人民共和国刑法》等追究法律责任。</w:t>
      </w:r>
      <w:bookmarkStart w:id="0" w:name="_GoBack"/>
      <w:bookmarkEnd w:id="0"/>
    </w:p>
    <w:sectPr w:rsidR="00E238D6" w:rsidRPr="0054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4"/>
    <w:rsid w:val="00541954"/>
    <w:rsid w:val="00E2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7E591-22C1-4156-9791-743027B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41954"/>
    <w:pPr>
      <w:snapToGrid w:val="0"/>
      <w:spacing w:line="360" w:lineRule="atLeast"/>
      <w:ind w:left="1512" w:hanging="1512"/>
    </w:pPr>
    <w:rPr>
      <w:rFonts w:ascii="Times New Roman" w:eastAsia="仿宋_GB2312" w:hAnsi="Times New Roman"/>
      <w:sz w:val="30"/>
      <w:szCs w:val="20"/>
    </w:rPr>
  </w:style>
  <w:style w:type="character" w:customStyle="1" w:styleId="a4">
    <w:name w:val="正文文本缩进 字符"/>
    <w:basedOn w:val="a0"/>
    <w:uiPriority w:val="99"/>
    <w:semiHidden/>
    <w:rsid w:val="00541954"/>
    <w:rPr>
      <w:rFonts w:ascii="Calibri" w:eastAsia="宋体" w:hAnsi="Calibri" w:cs="Times New Roman"/>
    </w:rPr>
  </w:style>
  <w:style w:type="character" w:customStyle="1" w:styleId="Char">
    <w:name w:val="正文文本缩进 Char"/>
    <w:basedOn w:val="a0"/>
    <w:link w:val="a3"/>
    <w:rsid w:val="00541954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肖艳</cp:lastModifiedBy>
  <cp:revision>1</cp:revision>
  <dcterms:created xsi:type="dcterms:W3CDTF">2020-12-11T05:48:00Z</dcterms:created>
  <dcterms:modified xsi:type="dcterms:W3CDTF">2020-12-11T05:48:00Z</dcterms:modified>
</cp:coreProperties>
</file>