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20</w:t>
      </w:r>
      <w:r>
        <w:rPr>
          <w:rFonts w:hint="eastAsia" w:ascii="宋体" w:hAnsi="宋体"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sz w:val="36"/>
          <w:szCs w:val="36"/>
        </w:rPr>
        <w:t>年高水平运动队考生反兴奋剂承诺书</w:t>
      </w:r>
    </w:p>
    <w:p>
      <w:pPr>
        <w:jc w:val="center"/>
        <w:rPr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0" w:hRule="atLeast"/>
        </w:trPr>
        <w:tc>
          <w:tcPr>
            <w:tcW w:w="8522" w:type="dxa"/>
          </w:tcPr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本人×××（身份证号                  ）作为20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年高水平运动队招生考试的考生，为维护高水平运动员招生考试的公平公正、保护自身的身心健康，特做出如下承诺：</w:t>
            </w:r>
          </w:p>
          <w:p>
            <w:pPr>
              <w:ind w:firstLine="63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严格遵守反兴奋剂规定，坚决不使用兴奋剂。</w:t>
            </w:r>
          </w:p>
          <w:p>
            <w:pPr>
              <w:ind w:firstLine="63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认真学习反兴奋剂知识，提高自我防范能力。</w:t>
            </w:r>
          </w:p>
          <w:p>
            <w:pPr>
              <w:ind w:firstLine="63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积极配合兴奋剂检查，履行应尽的义务。</w:t>
            </w:r>
          </w:p>
          <w:p>
            <w:pPr>
              <w:ind w:firstLine="63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如果违反反兴奋剂规定，愿意接受相关主管部门依据《国家教育考试违规处理办法》、《普通高等学校招生违规行为处理暂行办法》给予的处理。</w:t>
            </w:r>
          </w:p>
          <w:p>
            <w:pPr>
              <w:spacing w:line="480" w:lineRule="auto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600" w:lineRule="auto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承诺人：</w:t>
            </w:r>
          </w:p>
          <w:p>
            <w:pPr>
              <w:spacing w:line="600" w:lineRule="auto"/>
              <w:ind w:firstLine="60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15E84"/>
    <w:rsid w:val="21CD0C26"/>
    <w:rsid w:val="2F4D1B19"/>
    <w:rsid w:val="47115E84"/>
    <w:rsid w:val="7AE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2019-01-15T02:42:00Z</dcterms:created>
  <dc:creator>KS10</dc:creator>
  <cp:lastModifiedBy>Administrator</cp:lastModifiedBy>
  <dcterms:modified xsi:type="dcterms:W3CDTF">2020-01-20T04:19:42Z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