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08" w:rsidRPr="0081673D" w:rsidRDefault="000F2208" w:rsidP="000F2208">
      <w:pPr>
        <w:jc w:val="left"/>
        <w:rPr>
          <w:rFonts w:ascii="宋体" w:eastAsia="宋体" w:hAnsi="宋体" w:cs="Times New Roman"/>
          <w:sz w:val="24"/>
          <w:szCs w:val="24"/>
        </w:rPr>
      </w:pPr>
      <w:r w:rsidRPr="0081673D">
        <w:rPr>
          <w:rFonts w:ascii="宋体" w:eastAsia="宋体" w:hAnsi="宋体" w:cs="Times New Roman" w:hint="eastAsia"/>
          <w:sz w:val="24"/>
          <w:szCs w:val="24"/>
        </w:rPr>
        <w:t>附件</w:t>
      </w:r>
      <w:r>
        <w:rPr>
          <w:rFonts w:ascii="宋体" w:eastAsia="宋体" w:hAnsi="宋体" w:cs="Times New Roman"/>
          <w:sz w:val="24"/>
          <w:szCs w:val="24"/>
        </w:rPr>
        <w:t>1</w:t>
      </w:r>
      <w:r w:rsidRPr="0081673D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0F2208" w:rsidRPr="00721644" w:rsidRDefault="000F2208" w:rsidP="000F2208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东北大学2019年依据台湾地区大学入学考试学科能力测验成绩</w:t>
      </w:r>
    </w:p>
    <w:p w:rsidR="000F2208" w:rsidRDefault="000F2208" w:rsidP="000F2208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21644">
        <w:rPr>
          <w:rFonts w:ascii="宋体" w:eastAsia="宋体" w:hAnsi="宋体" w:cs="Times New Roman" w:hint="eastAsia"/>
          <w:b/>
          <w:sz w:val="28"/>
          <w:szCs w:val="28"/>
        </w:rPr>
        <w:t>招收台湾高中毕业生招生专业</w:t>
      </w:r>
      <w:r>
        <w:rPr>
          <w:rFonts w:ascii="宋体" w:eastAsia="宋体" w:hAnsi="宋体" w:cs="Times New Roman" w:hint="eastAsia"/>
          <w:b/>
          <w:sz w:val="28"/>
          <w:szCs w:val="28"/>
        </w:rPr>
        <w:t>和</w:t>
      </w:r>
      <w:r w:rsidRPr="00C02207">
        <w:rPr>
          <w:rFonts w:ascii="宋体" w:eastAsia="宋体" w:hAnsi="宋体" w:cs="Times New Roman" w:hint="eastAsia"/>
          <w:b/>
          <w:sz w:val="28"/>
          <w:szCs w:val="28"/>
        </w:rPr>
        <w:t>专业科目</w:t>
      </w:r>
      <w:r>
        <w:rPr>
          <w:rFonts w:ascii="宋体" w:eastAsia="宋体" w:hAnsi="宋体" w:cs="Times New Roman" w:hint="eastAsia"/>
          <w:b/>
          <w:sz w:val="28"/>
          <w:szCs w:val="28"/>
        </w:rPr>
        <w:t>要求</w:t>
      </w:r>
      <w:r w:rsidRPr="00721644">
        <w:rPr>
          <w:rFonts w:ascii="宋体" w:eastAsia="宋体" w:hAnsi="宋体" w:cs="Times New Roman" w:hint="eastAsia"/>
          <w:b/>
          <w:sz w:val="28"/>
          <w:szCs w:val="28"/>
        </w:rPr>
        <w:t>一览表</w:t>
      </w:r>
    </w:p>
    <w:tbl>
      <w:tblPr>
        <w:tblW w:w="5809" w:type="pct"/>
        <w:tblInd w:w="-572" w:type="dxa"/>
        <w:tblLook w:val="04A0"/>
      </w:tblPr>
      <w:tblGrid>
        <w:gridCol w:w="659"/>
        <w:gridCol w:w="2840"/>
        <w:gridCol w:w="2840"/>
        <w:gridCol w:w="2083"/>
        <w:gridCol w:w="1479"/>
      </w:tblGrid>
      <w:tr w:rsidR="000F2208" w:rsidRPr="007727F6" w:rsidTr="002339A3">
        <w:trPr>
          <w:trHeight w:val="972"/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招收专业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台湾地区大学入学考试学科能力测试评核科目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学费标准</w:t>
            </w:r>
            <w:r w:rsidRPr="007727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（元/年）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公共事业管理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语文、数学、英文、社会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语文、数学、英文、社会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语文、数学、英文、社会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语文、数学、英文、社会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俄语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语文、数学、英文、社会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德语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语文、数学、英文、社会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信息与计算科学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应用化学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应用物理学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工程力学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应用统计学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采矿工程（只招男生）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矿物加工工程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资源与土木工程学院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能源与动力工程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冶金学院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资源循环科学与工程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功能材料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材料成型及控制工程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材料物理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过程装备与控制工程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机械工程与自动化学院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物联网工程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通信工程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52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大一、大二</w:t>
            </w:r>
            <w:proofErr w:type="gramStart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  <w:proofErr w:type="gramEnd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，大三、大四</w:t>
            </w:r>
            <w:proofErr w:type="gramStart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16000</w:t>
            </w:r>
            <w:proofErr w:type="gramEnd"/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数字媒体技术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08" w:rsidRPr="007727F6" w:rsidRDefault="000F2208" w:rsidP="002339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08" w:rsidRPr="007727F6" w:rsidRDefault="000F2208" w:rsidP="002339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生命科学与健康学院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建筑学（五年）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江河建筑学院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城乡规划（五年）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576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机器人科学与工程学院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机器人工程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语文、数学、英文、自然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5200</w:t>
            </w:r>
          </w:p>
        </w:tc>
      </w:tr>
      <w:tr w:rsidR="000F2208" w:rsidRPr="007727F6" w:rsidTr="002339A3">
        <w:trPr>
          <w:trHeight w:val="144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208" w:rsidRPr="007727F6" w:rsidRDefault="000F2208" w:rsidP="002339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208" w:rsidRPr="007727F6" w:rsidRDefault="000F2208" w:rsidP="002339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1. 软件工程、数字媒体技术和信息安全3个专业大一、大二学费标准为5200元/人·年，大三、大四学费标准为16000元/人·年；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2. 如遇院系专业调整以学校实际情况为准； </w:t>
            </w:r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3. 如</w:t>
            </w:r>
            <w:proofErr w:type="gramStart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遇专业</w:t>
            </w:r>
            <w:proofErr w:type="gramEnd"/>
            <w:r w:rsidRPr="007727F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学费调整，按辽宁省物价局审批的专业收费标准交纳所学专业学费。 </w:t>
            </w:r>
          </w:p>
        </w:tc>
      </w:tr>
    </w:tbl>
    <w:p w:rsidR="000F2208" w:rsidRDefault="000F2208" w:rsidP="000F2208">
      <w:pPr>
        <w:jc w:val="left"/>
        <w:rPr>
          <w:rFonts w:asciiTheme="minorEastAsia" w:eastAsia="宋体" w:hAnsiTheme="minorEastAsia"/>
          <w:sz w:val="24"/>
          <w:szCs w:val="24"/>
        </w:rPr>
        <w:sectPr w:rsidR="000F220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F08" w:rsidRPr="000F2208" w:rsidRDefault="000F2208" w:rsidP="000F2208"/>
    <w:sectPr w:rsidR="005F4F08" w:rsidRPr="000F2208" w:rsidSect="00482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2208"/>
    <w:rsid w:val="000C4AAF"/>
    <w:rsid w:val="000F2208"/>
    <w:rsid w:val="00482F8E"/>
    <w:rsid w:val="0098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zrg</dc:creator>
  <cp:lastModifiedBy>zrg</cp:lastModifiedBy>
  <cp:revision>1</cp:revision>
  <dcterms:created xsi:type="dcterms:W3CDTF">2019-03-06T08:04:00Z</dcterms:created>
  <dcterms:modified xsi:type="dcterms:W3CDTF">2019-03-06T08:06:00Z</dcterms:modified>
</cp:coreProperties>
</file>